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BDDCA" w14:textId="0F7CFFE4"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w:t>
      </w:r>
      <w:r w:rsidR="00D30F8C">
        <w:rPr>
          <w:rFonts w:ascii="Calibri" w:hAnsi="Calibri" w:cs="Calibri"/>
          <w:b/>
          <w:bCs/>
          <w:sz w:val="24"/>
          <w:szCs w:val="24"/>
        </w:rPr>
        <w:t>su</w:t>
      </w:r>
      <w:r w:rsidRPr="000A638D">
        <w:rPr>
          <w:rFonts w:ascii="Calibri" w:hAnsi="Calibri" w:cs="Calibri"/>
          <w:b/>
          <w:bCs/>
          <w:sz w:val="24"/>
          <w:szCs w:val="24"/>
        </w:rPr>
        <w:t xml:space="preserve">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5ABAC35D" w14:textId="77777777" w:rsidR="00976B71" w:rsidRPr="00976B71" w:rsidRDefault="00976B71" w:rsidP="00976B71">
      <w:pPr>
        <w:widowControl w:val="0"/>
        <w:spacing w:after="0" w:line="240" w:lineRule="auto"/>
        <w:jc w:val="center"/>
        <w:rPr>
          <w:rFonts w:ascii="Calibri" w:hAnsi="Calibri" w:cs="Calibri"/>
          <w:b/>
          <w:bCs/>
          <w:i/>
          <w:iCs/>
          <w:sz w:val="24"/>
          <w:szCs w:val="24"/>
          <w:lang w:eastAsia="hr-HR" w:bidi="hr-HR"/>
        </w:rPr>
      </w:pPr>
      <w:r w:rsidRPr="00976B71">
        <w:rPr>
          <w:rFonts w:ascii="Calibri" w:hAnsi="Calibri" w:cs="Calibri"/>
          <w:b/>
          <w:bCs/>
          <w:i/>
          <w:iCs/>
          <w:sz w:val="24"/>
          <w:szCs w:val="24"/>
          <w:lang w:eastAsia="hr-HR" w:bidi="hr-HR"/>
        </w:rPr>
        <w:t>&lt;Referentni broj Ugovora o dodjeli bespovratnih sredstava&gt;</w:t>
      </w:r>
    </w:p>
    <w:p w14:paraId="49E59E14" w14:textId="77777777" w:rsidR="00976B71" w:rsidRPr="00976B71" w:rsidRDefault="00976B71" w:rsidP="00976B71">
      <w:pPr>
        <w:widowControl w:val="0"/>
        <w:spacing w:after="0" w:line="240" w:lineRule="auto"/>
        <w:jc w:val="center"/>
        <w:rPr>
          <w:rFonts w:ascii="Calibri" w:hAnsi="Calibri" w:cs="Calibri"/>
          <w:b/>
          <w:bCs/>
          <w:i/>
          <w:iCs/>
          <w:sz w:val="24"/>
          <w:szCs w:val="24"/>
          <w:lang w:eastAsia="hr-HR" w:bidi="hr-HR"/>
        </w:rPr>
      </w:pPr>
      <w:r w:rsidRPr="00976B71">
        <w:rPr>
          <w:rFonts w:ascii="Calibri" w:hAnsi="Calibri" w:cs="Calibri"/>
          <w:b/>
          <w:bCs/>
          <w:i/>
          <w:iCs/>
          <w:sz w:val="24"/>
          <w:szCs w:val="24"/>
          <w:lang w:eastAsia="hr-HR" w:bidi="hr-HR"/>
        </w:rPr>
        <w:t>SF.1.4.02.04 otvoreni (privremeni) postupak</w:t>
      </w:r>
    </w:p>
    <w:p w14:paraId="08EE3033" w14:textId="77777777" w:rsidR="00976B71" w:rsidRPr="00976B71" w:rsidRDefault="00976B71" w:rsidP="00976B71">
      <w:pPr>
        <w:widowControl w:val="0"/>
        <w:spacing w:after="0" w:line="240" w:lineRule="auto"/>
        <w:jc w:val="center"/>
        <w:rPr>
          <w:rFonts w:ascii="Calibri" w:hAnsi="Calibri" w:cs="Calibri"/>
          <w:b/>
          <w:bCs/>
          <w:i/>
          <w:iCs/>
          <w:sz w:val="24"/>
          <w:szCs w:val="24"/>
          <w:lang w:eastAsia="hr-HR" w:bidi="hr-HR"/>
        </w:rPr>
      </w:pPr>
      <w:r w:rsidRPr="00976B71">
        <w:rPr>
          <w:rFonts w:ascii="Calibri" w:hAnsi="Calibri" w:cs="Calibri"/>
          <w:b/>
          <w:bCs/>
          <w:i/>
          <w:iCs/>
          <w:sz w:val="24"/>
          <w:szCs w:val="24"/>
          <w:lang w:eastAsia="hr-HR" w:bidi="hr-HR"/>
        </w:rPr>
        <w:tab/>
      </w:r>
      <w:r w:rsidRPr="00976B71">
        <w:rPr>
          <w:rFonts w:ascii="Calibri" w:hAnsi="Calibri" w:cs="Calibri"/>
          <w:b/>
          <w:bCs/>
          <w:i/>
          <w:iCs/>
          <w:sz w:val="24"/>
          <w:szCs w:val="24"/>
          <w:lang w:eastAsia="hr-HR" w:bidi="hr-HR"/>
        </w:rPr>
        <w:tab/>
      </w:r>
    </w:p>
    <w:p w14:paraId="34BBBA38" w14:textId="77777777" w:rsidR="00976B71" w:rsidRPr="00976B71" w:rsidRDefault="00976B71" w:rsidP="00976B71">
      <w:pPr>
        <w:widowControl w:val="0"/>
        <w:spacing w:after="0" w:line="240" w:lineRule="auto"/>
        <w:jc w:val="center"/>
        <w:rPr>
          <w:rFonts w:ascii="Calibri" w:hAnsi="Calibri" w:cs="Calibri"/>
          <w:b/>
          <w:bCs/>
          <w:i/>
          <w:iCs/>
          <w:sz w:val="24"/>
          <w:szCs w:val="24"/>
          <w:lang w:eastAsia="hr-HR" w:bidi="hr-HR"/>
        </w:rPr>
      </w:pPr>
      <w:r w:rsidRPr="00976B71">
        <w:rPr>
          <w:rFonts w:ascii="Calibri" w:hAnsi="Calibri" w:cs="Calibri"/>
          <w:b/>
          <w:bCs/>
          <w:i/>
          <w:iCs/>
          <w:sz w:val="24"/>
          <w:szCs w:val="24"/>
          <w:lang w:eastAsia="hr-HR" w:bidi="hr-HR"/>
        </w:rPr>
        <w:t>&lt;Naziv projekta&gt;</w:t>
      </w:r>
    </w:p>
    <w:p w14:paraId="7DBFF58E" w14:textId="77777777" w:rsidR="003F0B53" w:rsidRPr="00042D8D" w:rsidRDefault="003F0B53" w:rsidP="003F0B53">
      <w:pPr>
        <w:widowControl w:val="0"/>
        <w:spacing w:after="0" w:line="240" w:lineRule="auto"/>
        <w:jc w:val="center"/>
        <w:rPr>
          <w:rFonts w:ascii="Calibri" w:hAnsi="Calibri" w:cs="Calibri"/>
          <w:b/>
          <w:bCs/>
          <w:i/>
          <w:iCs/>
          <w:sz w:val="24"/>
          <w:szCs w:val="24"/>
          <w:lang w:eastAsia="hr-HR" w:bidi="hr-HR"/>
        </w:rPr>
      </w:pPr>
      <w:r w:rsidRPr="00042D8D">
        <w:rPr>
          <w:rFonts w:ascii="Calibri" w:hAnsi="Calibri" w:cs="Calibri"/>
          <w:b/>
          <w:bCs/>
          <w:i/>
          <w:iCs/>
          <w:sz w:val="24"/>
          <w:szCs w:val="24"/>
          <w:lang w:eastAsia="hr-HR" w:bidi="hr-HR"/>
        </w:rPr>
        <w:tab/>
      </w:r>
      <w:r w:rsidRPr="00042D8D">
        <w:rPr>
          <w:rFonts w:ascii="Calibri" w:hAnsi="Calibri" w:cs="Calibri"/>
          <w:b/>
          <w:bCs/>
          <w:i/>
          <w:iCs/>
          <w:sz w:val="24"/>
          <w:szCs w:val="24"/>
          <w:lang w:eastAsia="hr-HR" w:bidi="hr-HR"/>
        </w:rPr>
        <w:tab/>
      </w:r>
    </w:p>
    <w:p w14:paraId="4D4B795C" w14:textId="77777777" w:rsidR="00E1516E" w:rsidRPr="000A638D" w:rsidRDefault="00E1516E" w:rsidP="00E1516E">
      <w:pPr>
        <w:widowControl w:val="0"/>
        <w:tabs>
          <w:tab w:val="left" w:pos="-1701"/>
          <w:tab w:val="left" w:pos="-1560"/>
        </w:tabs>
        <w:spacing w:after="0" w:line="240" w:lineRule="auto"/>
        <w:jc w:val="center"/>
        <w:rPr>
          <w:rFonts w:ascii="Calibri" w:hAnsi="Calibri" w:cs="Calibri"/>
          <w:b/>
          <w:i/>
          <w:sz w:val="24"/>
          <w:szCs w:val="24"/>
          <w:lang w:eastAsia="hr-HR" w:bidi="hr-HR"/>
        </w:rPr>
      </w:pPr>
    </w:p>
    <w:p w14:paraId="637BABBE" w14:textId="77777777" w:rsidR="00E1516E" w:rsidRPr="000A638D" w:rsidRDefault="00E1516E" w:rsidP="00E1516E">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68D19303" w14:textId="59A81502" w:rsidR="00AD39BF" w:rsidRPr="000A638D" w:rsidRDefault="00AD39BF" w:rsidP="00AD39BF">
      <w:pPr>
        <w:widowControl w:val="0"/>
        <w:tabs>
          <w:tab w:val="left" w:pos="4590"/>
        </w:tabs>
        <w:spacing w:after="0" w:line="240" w:lineRule="auto"/>
        <w:jc w:val="both"/>
        <w:rPr>
          <w:rFonts w:ascii="Calibri" w:hAnsi="Calibri" w:cs="Calibri"/>
          <w:sz w:val="24"/>
          <w:szCs w:val="24"/>
          <w:lang w:eastAsia="hr-HR" w:bidi="hr-HR"/>
        </w:rPr>
      </w:pPr>
      <w:r w:rsidRPr="004D3F65">
        <w:rPr>
          <w:rFonts w:ascii="Calibri" w:hAnsi="Calibri" w:cs="Calibri"/>
          <w:b/>
          <w:bCs/>
          <w:sz w:val="24"/>
          <w:szCs w:val="24"/>
          <w:lang w:eastAsia="hr-HR" w:bidi="hr-HR"/>
        </w:rPr>
        <w:t>Ministarstvo rada, mirovinskoga sustava, obitelji i socijalne politike, Uprava za programe i projekte</w:t>
      </w:r>
      <w:r w:rsidRPr="000A638D">
        <w:rPr>
          <w:rFonts w:ascii="Calibri" w:hAnsi="Calibri" w:cs="Calibri"/>
          <w:sz w:val="24"/>
          <w:szCs w:val="24"/>
          <w:lang w:eastAsia="hr-HR" w:bidi="hr-HR"/>
        </w:rPr>
        <w:t>,</w:t>
      </w:r>
      <w:r>
        <w:rPr>
          <w:rFonts w:ascii="Calibri" w:hAnsi="Calibri" w:cs="Calibri"/>
          <w:sz w:val="24"/>
          <w:szCs w:val="24"/>
          <w:lang w:eastAsia="hr-HR" w:bidi="hr-HR"/>
        </w:rPr>
        <w:t xml:space="preserve"> </w:t>
      </w:r>
      <w:r w:rsidRPr="00F57269">
        <w:rPr>
          <w:rFonts w:ascii="Calibri" w:hAnsi="Calibri" w:cs="Calibri"/>
          <w:b/>
          <w:bCs/>
          <w:sz w:val="24"/>
          <w:szCs w:val="24"/>
          <w:lang w:eastAsia="hr-HR" w:bidi="hr-HR"/>
        </w:rPr>
        <w:t xml:space="preserve">Trg Nevenke </w:t>
      </w:r>
      <w:proofErr w:type="spellStart"/>
      <w:r w:rsidRPr="00F57269">
        <w:rPr>
          <w:rFonts w:ascii="Calibri" w:hAnsi="Calibri" w:cs="Calibri"/>
          <w:b/>
          <w:bCs/>
          <w:sz w:val="24"/>
          <w:szCs w:val="24"/>
          <w:lang w:eastAsia="hr-HR" w:bidi="hr-HR"/>
        </w:rPr>
        <w:t>Topalušić</w:t>
      </w:r>
      <w:proofErr w:type="spellEnd"/>
      <w:r w:rsidRPr="00F57269">
        <w:rPr>
          <w:rFonts w:ascii="Calibri" w:hAnsi="Calibri" w:cs="Calibri"/>
          <w:b/>
          <w:bCs/>
          <w:sz w:val="24"/>
          <w:szCs w:val="24"/>
          <w:lang w:eastAsia="hr-HR" w:bidi="hr-HR"/>
        </w:rPr>
        <w:t xml:space="preserve"> 1,</w:t>
      </w:r>
      <w:r>
        <w:rPr>
          <w:rFonts w:ascii="Calibri" w:hAnsi="Calibri" w:cs="Calibri"/>
          <w:b/>
          <w:bCs/>
          <w:sz w:val="24"/>
          <w:szCs w:val="24"/>
          <w:lang w:eastAsia="hr-HR" w:bidi="hr-HR"/>
        </w:rPr>
        <w:t xml:space="preserve"> 10 000 Zagreb,</w:t>
      </w:r>
      <w:r>
        <w:rPr>
          <w:rFonts w:ascii="Calibri" w:hAnsi="Calibri" w:cs="Calibri"/>
          <w:sz w:val="24"/>
          <w:szCs w:val="24"/>
          <w:lang w:eastAsia="hr-HR" w:bidi="hr-HR"/>
        </w:rPr>
        <w:t xml:space="preserve"> </w:t>
      </w:r>
      <w:r w:rsidRPr="009E4DBF">
        <w:rPr>
          <w:b/>
          <w:bCs/>
          <w:sz w:val="24"/>
          <w:szCs w:val="24"/>
        </w:rPr>
        <w:t>OIB: 53969486500</w:t>
      </w:r>
      <w:r w:rsidRPr="000A638D">
        <w:rPr>
          <w:rFonts w:ascii="Calibri" w:hAnsi="Calibri" w:cs="Calibri"/>
          <w:sz w:val="24"/>
          <w:szCs w:val="24"/>
          <w:lang w:eastAsia="hr-HR" w:bidi="hr-HR"/>
        </w:rPr>
        <w:t xml:space="preserve"> (</w:t>
      </w:r>
      <w:r w:rsidR="00E1516E">
        <w:rPr>
          <w:rFonts w:ascii="Calibri" w:hAnsi="Calibri" w:cs="Calibri"/>
          <w:sz w:val="24"/>
          <w:szCs w:val="24"/>
          <w:lang w:eastAsia="hr-HR" w:bidi="hr-HR"/>
        </w:rPr>
        <w:t xml:space="preserve">Posredničko tijelo razine 1, </w:t>
      </w:r>
      <w:r w:rsidRPr="000A638D">
        <w:rPr>
          <w:rFonts w:ascii="Calibri" w:hAnsi="Calibri" w:cs="Calibri"/>
          <w:sz w:val="24"/>
          <w:szCs w:val="24"/>
          <w:lang w:eastAsia="hr-HR" w:bidi="hr-HR"/>
        </w:rPr>
        <w:t>u daljnjem tekstu: PT1),</w:t>
      </w:r>
    </w:p>
    <w:p w14:paraId="4B01CE4E" w14:textId="77777777" w:rsidR="00AD39BF" w:rsidRPr="000A638D" w:rsidRDefault="00AD39BF" w:rsidP="00AD39BF">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54559D" w14:textId="77777777" w:rsidR="00AD39BF" w:rsidRPr="000A638D" w:rsidRDefault="00AD39BF" w:rsidP="00AD39BF">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01652242" w14:textId="77777777" w:rsidR="00AD39BF" w:rsidRPr="000A638D" w:rsidRDefault="00AD39BF" w:rsidP="00AD39BF">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DFF6A0" w14:textId="4F641AB5" w:rsidR="00AD39BF" w:rsidRPr="000A638D" w:rsidRDefault="00AD39BF" w:rsidP="00AD39BF">
      <w:pPr>
        <w:widowControl w:val="0"/>
        <w:tabs>
          <w:tab w:val="left" w:pos="4590"/>
        </w:tabs>
        <w:spacing w:after="0" w:line="240" w:lineRule="auto"/>
        <w:jc w:val="both"/>
        <w:rPr>
          <w:rFonts w:ascii="Calibri" w:hAnsi="Calibri" w:cs="Calibri"/>
          <w:sz w:val="24"/>
          <w:szCs w:val="24"/>
          <w:lang w:eastAsia="hr-HR" w:bidi="hr-HR"/>
        </w:rPr>
      </w:pPr>
      <w:r w:rsidRPr="0058196E">
        <w:rPr>
          <w:rFonts w:ascii="Calibri" w:hAnsi="Calibri" w:cs="Calibri"/>
          <w:b/>
          <w:bCs/>
          <w:sz w:val="24"/>
          <w:szCs w:val="24"/>
          <w:lang w:eastAsia="hr-HR" w:bidi="hr-HR"/>
        </w:rPr>
        <w:t>Hrvatski zavod za zapošljavanje, Ured za financiranje i ugovaranje projekata Europske unije</w:t>
      </w:r>
      <w:r>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5C102F">
        <w:rPr>
          <w:rFonts w:ascii="Calibri" w:hAnsi="Calibri" w:cs="Calibri"/>
          <w:b/>
          <w:bCs/>
          <w:sz w:val="24"/>
          <w:szCs w:val="24"/>
          <w:lang w:eastAsia="hr-HR" w:bidi="hr-HR"/>
        </w:rPr>
        <w:t xml:space="preserve">Savska cesta </w:t>
      </w:r>
      <w:r w:rsidR="0053249F">
        <w:rPr>
          <w:rFonts w:ascii="Calibri" w:hAnsi="Calibri" w:cs="Calibri"/>
          <w:b/>
          <w:bCs/>
          <w:sz w:val="24"/>
          <w:szCs w:val="24"/>
          <w:lang w:eastAsia="hr-HR" w:bidi="hr-HR"/>
        </w:rPr>
        <w:t>64</w:t>
      </w:r>
      <w:r>
        <w:rPr>
          <w:rFonts w:ascii="Calibri" w:hAnsi="Calibri" w:cs="Calibri"/>
          <w:b/>
          <w:bCs/>
          <w:sz w:val="24"/>
          <w:szCs w:val="24"/>
          <w:lang w:eastAsia="hr-HR" w:bidi="hr-HR"/>
        </w:rPr>
        <w:t>, OIB</w:t>
      </w:r>
      <w:r w:rsidRPr="00C438EB">
        <w:rPr>
          <w:rFonts w:ascii="Calibri" w:hAnsi="Calibri" w:cs="Calibri"/>
          <w:b/>
          <w:bCs/>
          <w:sz w:val="24"/>
          <w:szCs w:val="24"/>
          <w:lang w:eastAsia="hr-HR" w:bidi="hr-HR"/>
        </w:rPr>
        <w:t>: 91547293790</w:t>
      </w:r>
      <w:r>
        <w:rPr>
          <w:rFonts w:ascii="Calibri" w:hAnsi="Calibri" w:cs="Calibri"/>
          <w:b/>
          <w:bCs/>
          <w:sz w:val="24"/>
          <w:szCs w:val="24"/>
          <w:lang w:eastAsia="hr-HR" w:bidi="hr-HR"/>
        </w:rPr>
        <w:t xml:space="preserve"> </w:t>
      </w:r>
      <w:r w:rsidRPr="00C438EB">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E1516E">
        <w:rPr>
          <w:rFonts w:ascii="Calibri" w:hAnsi="Calibri" w:cs="Calibri"/>
          <w:sz w:val="24"/>
          <w:szCs w:val="24"/>
          <w:lang w:eastAsia="hr-HR" w:bidi="hr-HR"/>
        </w:rPr>
        <w:t xml:space="preserve">Posredničko tijelo razine 2, </w:t>
      </w:r>
      <w:r w:rsidRPr="000A638D">
        <w:rPr>
          <w:rFonts w:ascii="Calibri" w:hAnsi="Calibri" w:cs="Calibri"/>
          <w:sz w:val="24"/>
          <w:szCs w:val="24"/>
          <w:lang w:eastAsia="hr-HR" w:bidi="hr-HR"/>
        </w:rPr>
        <w:t xml:space="preserve">u daljnjem tekstu: PT2), </w:t>
      </w:r>
    </w:p>
    <w:p w14:paraId="6E0517E3" w14:textId="77777777" w:rsidR="00AD39BF" w:rsidRPr="000A638D" w:rsidRDefault="00AD39BF" w:rsidP="00AD39BF">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Default="00632665" w:rsidP="00363C10">
      <w:pPr>
        <w:widowControl w:val="0"/>
        <w:spacing w:after="0" w:line="240" w:lineRule="auto"/>
        <w:ind w:left="900"/>
        <w:jc w:val="both"/>
        <w:rPr>
          <w:rFonts w:ascii="Calibri" w:hAnsi="Calibri" w:cs="Calibri"/>
          <w:sz w:val="24"/>
          <w:szCs w:val="24"/>
          <w:lang w:eastAsia="hr-HR" w:bidi="hr-HR"/>
        </w:rPr>
      </w:pPr>
    </w:p>
    <w:p w14:paraId="541632EB" w14:textId="77777777" w:rsidR="00541E28" w:rsidRPr="000A638D" w:rsidRDefault="00541E28"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w:t>
      </w:r>
      <w:r w:rsidR="00DA0D70" w:rsidRPr="000A638D">
        <w:rPr>
          <w:rFonts w:ascii="Calibri" w:hAnsi="Calibri" w:cs="Calibri"/>
          <w:sz w:val="24"/>
          <w:szCs w:val="24"/>
          <w:lang w:eastAsia="hr-HR" w:bidi="hr-HR"/>
        </w:rPr>
        <w:lastRenderedPageBreak/>
        <w:t>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03AB3BBA" w:rsidR="003F0B53" w:rsidRPr="00D11E99" w:rsidRDefault="0000379D" w:rsidP="00D11E99">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B24926" w:rsidRPr="00B24926">
        <w:rPr>
          <w:rFonts w:ascii="Calibri" w:hAnsi="Calibri" w:cs="Calibri"/>
          <w:sz w:val="24"/>
          <w:szCs w:val="24"/>
          <w:lang w:eastAsia="hr-HR" w:bidi="hr-HR"/>
        </w:rPr>
        <w:t>&lt;</w:t>
      </w:r>
      <w:r w:rsidR="00B24926">
        <w:rPr>
          <w:rFonts w:ascii="Calibri" w:hAnsi="Calibri" w:cs="Calibri"/>
          <w:sz w:val="24"/>
          <w:szCs w:val="24"/>
          <w:lang w:eastAsia="hr-HR" w:bidi="hr-HR"/>
        </w:rPr>
        <w:t xml:space="preserve">naziv Projekta&gt; </w:t>
      </w:r>
      <w:r w:rsidR="372D6642" w:rsidRPr="00D11E99">
        <w:rPr>
          <w:rFonts w:ascii="Calibri" w:hAnsi="Calibri" w:cs="Calibri"/>
          <w:sz w:val="24"/>
          <w:szCs w:val="24"/>
          <w:lang w:eastAsia="hr-HR" w:bidi="hr-HR"/>
        </w:rPr>
        <w:t>(u daljnjem tekstu: Projekt)</w:t>
      </w:r>
      <w:r w:rsidR="23CCD8AE" w:rsidRPr="00D11E99">
        <w:rPr>
          <w:rFonts w:ascii="Calibri" w:hAnsi="Calibri" w:cs="Calibri"/>
          <w:sz w:val="24"/>
          <w:szCs w:val="24"/>
          <w:lang w:eastAsia="hr-HR" w:bidi="hr-HR"/>
        </w:rPr>
        <w:t xml:space="preserve"> </w:t>
      </w:r>
      <w:r w:rsidRPr="00D11E99">
        <w:rPr>
          <w:rFonts w:ascii="Calibri" w:hAnsi="Calibri" w:cs="Calibri"/>
          <w:sz w:val="24"/>
          <w:szCs w:val="24"/>
          <w:lang w:eastAsia="hr-HR" w:bidi="hr-HR"/>
        </w:rPr>
        <w:t>opisanog</w:t>
      </w:r>
      <w:r w:rsidR="003F0B53" w:rsidRPr="00D11E99">
        <w:rPr>
          <w:rFonts w:ascii="Calibri" w:hAnsi="Calibri" w:cs="Calibri"/>
          <w:sz w:val="24"/>
          <w:szCs w:val="24"/>
          <w:lang w:eastAsia="hr-HR" w:bidi="hr-HR"/>
        </w:rPr>
        <w:t xml:space="preserve"> u </w:t>
      </w:r>
      <w:r w:rsidR="2DC3A493" w:rsidRPr="00D11E99">
        <w:rPr>
          <w:rFonts w:ascii="Calibri" w:hAnsi="Calibri" w:cs="Calibri"/>
          <w:sz w:val="24"/>
          <w:szCs w:val="24"/>
          <w:lang w:eastAsia="hr-HR" w:bidi="hr-HR"/>
        </w:rPr>
        <w:t xml:space="preserve">Prilogu 1. Ugovora - </w:t>
      </w:r>
      <w:r w:rsidR="003F0B53" w:rsidRPr="00D11E99">
        <w:rPr>
          <w:rFonts w:ascii="Calibri" w:hAnsi="Calibri" w:cs="Calibri"/>
          <w:sz w:val="24"/>
          <w:szCs w:val="24"/>
          <w:lang w:eastAsia="hr-HR" w:bidi="hr-HR"/>
        </w:rPr>
        <w:t xml:space="preserve">Opis </w:t>
      </w:r>
      <w:r w:rsidR="00022F22" w:rsidRPr="00D11E99">
        <w:rPr>
          <w:rFonts w:ascii="Calibri" w:hAnsi="Calibri" w:cs="Calibri"/>
          <w:sz w:val="24"/>
          <w:szCs w:val="24"/>
          <w:lang w:eastAsia="hr-HR" w:bidi="hr-HR"/>
        </w:rPr>
        <w:t>P</w:t>
      </w:r>
      <w:r w:rsidR="003F0B53" w:rsidRPr="00D11E99">
        <w:rPr>
          <w:rFonts w:ascii="Calibri" w:hAnsi="Calibri" w:cs="Calibri"/>
          <w:sz w:val="24"/>
          <w:szCs w:val="24"/>
          <w:lang w:eastAsia="hr-HR" w:bidi="hr-HR"/>
        </w:rPr>
        <w:t>rojekta i proračun</w:t>
      </w:r>
      <w:r w:rsidR="11898E4B" w:rsidRPr="00D11E99">
        <w:rPr>
          <w:rFonts w:ascii="Calibri" w:hAnsi="Calibri" w:cs="Calibri"/>
          <w:sz w:val="24"/>
          <w:szCs w:val="24"/>
          <w:lang w:eastAsia="hr-HR" w:bidi="hr-HR"/>
        </w:rPr>
        <w:t>.</w:t>
      </w:r>
      <w:r w:rsidR="003F0B53" w:rsidRPr="00D11E99">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04124DF3" w14:textId="29B7F57C" w:rsidR="00101E35" w:rsidRPr="00825C8D" w:rsidRDefault="00101E35" w:rsidP="00825C8D">
      <w:pPr>
        <w:widowControl w:val="0"/>
        <w:numPr>
          <w:ilvl w:val="1"/>
          <w:numId w:val="30"/>
        </w:numPr>
        <w:spacing w:after="0" w:line="240" w:lineRule="auto"/>
        <w:ind w:left="993" w:hanging="567"/>
        <w:jc w:val="both"/>
        <w:rPr>
          <w:rFonts w:ascii="Calibri" w:hAnsi="Calibri" w:cs="Calibri"/>
          <w:sz w:val="24"/>
          <w:szCs w:val="24"/>
          <w:lang w:eastAsia="hr-HR" w:bidi="hr-HR"/>
        </w:rPr>
      </w:pPr>
      <w:r w:rsidRPr="00825C8D">
        <w:rPr>
          <w:rFonts w:ascii="Calibri" w:hAnsi="Calibri" w:cs="Calibri"/>
          <w:sz w:val="24"/>
          <w:szCs w:val="24"/>
          <w:lang w:eastAsia="hr-HR" w:bidi="hr-HR"/>
        </w:rPr>
        <w:t xml:space="preserve">Razdoblje provedbe Projekta započinje s datumom zadnjeg potpisa </w:t>
      </w:r>
      <w:r w:rsidR="68E8BB01" w:rsidRPr="00825C8D">
        <w:rPr>
          <w:rFonts w:ascii="Calibri" w:hAnsi="Calibri" w:cs="Calibri"/>
          <w:sz w:val="24"/>
          <w:szCs w:val="24"/>
          <w:lang w:eastAsia="hr-HR" w:bidi="hr-HR"/>
        </w:rPr>
        <w:t>U</w:t>
      </w:r>
      <w:r w:rsidRPr="00825C8D">
        <w:rPr>
          <w:rFonts w:ascii="Calibri" w:hAnsi="Calibri" w:cs="Calibri"/>
          <w:sz w:val="24"/>
          <w:szCs w:val="24"/>
          <w:lang w:eastAsia="hr-HR" w:bidi="hr-HR"/>
        </w:rPr>
        <w:t xml:space="preserve">govora te traje </w:t>
      </w:r>
      <w:r w:rsidR="002B5119" w:rsidRPr="00A419F2">
        <w:rPr>
          <w:rFonts w:ascii="Calibri" w:hAnsi="Calibri" w:cs="Calibri"/>
          <w:sz w:val="24"/>
          <w:szCs w:val="24"/>
          <w:lang w:eastAsia="hr-HR" w:bidi="hr-HR"/>
        </w:rPr>
        <w:t>&lt;…&gt; mjeseci</w:t>
      </w:r>
      <w:r w:rsidRPr="00825C8D">
        <w:rPr>
          <w:rFonts w:ascii="Calibri" w:hAnsi="Calibri" w:cs="Calibri"/>
          <w:sz w:val="24"/>
          <w:szCs w:val="24"/>
          <w:lang w:eastAsia="hr-HR" w:bidi="hr-HR"/>
        </w:rPr>
        <w:t xml:space="preserve">.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2C8B1F54" w14:textId="2D9ED846" w:rsidR="00A21D9D" w:rsidRPr="000A638D" w:rsidRDefault="003F0B53" w:rsidP="00A21D9D">
      <w:pPr>
        <w:widowControl w:val="0"/>
        <w:numPr>
          <w:ilvl w:val="1"/>
          <w:numId w:val="30"/>
        </w:numPr>
        <w:spacing w:after="0" w:line="240" w:lineRule="auto"/>
        <w:ind w:left="900" w:hanging="474"/>
        <w:jc w:val="both"/>
        <w:rPr>
          <w:rFonts w:ascii="Calibri" w:hAnsi="Calibri" w:cs="Calibri"/>
          <w:sz w:val="24"/>
          <w:szCs w:val="24"/>
          <w:lang w:eastAsia="hr-HR" w:bidi="hr-HR"/>
        </w:rPr>
      </w:pPr>
      <w:r w:rsidRPr="00A21D9D">
        <w:rPr>
          <w:rFonts w:ascii="Calibri" w:hAnsi="Calibri" w:cs="Calibri"/>
          <w:sz w:val="24"/>
          <w:szCs w:val="24"/>
          <w:lang w:eastAsia="hr-HR" w:bidi="hr-HR"/>
        </w:rPr>
        <w:t xml:space="preserve">Razdoblje prihvatljivosti </w:t>
      </w:r>
      <w:r w:rsidR="00FF5760" w:rsidRPr="00A21D9D">
        <w:rPr>
          <w:rFonts w:ascii="Calibri" w:hAnsi="Calibri" w:cs="Calibri"/>
          <w:sz w:val="24"/>
          <w:szCs w:val="24"/>
          <w:lang w:eastAsia="hr-HR" w:bidi="hr-HR"/>
        </w:rPr>
        <w:t>troškova</w:t>
      </w:r>
      <w:r w:rsidRPr="00A21D9D">
        <w:rPr>
          <w:rFonts w:ascii="Calibri" w:hAnsi="Calibri" w:cs="Calibri"/>
          <w:sz w:val="24"/>
          <w:szCs w:val="24"/>
          <w:lang w:eastAsia="hr-HR" w:bidi="hr-HR"/>
        </w:rPr>
        <w:t xml:space="preserve"> </w:t>
      </w:r>
      <w:r w:rsidR="003C6B35" w:rsidRPr="00A21D9D">
        <w:rPr>
          <w:rFonts w:ascii="Calibri" w:hAnsi="Calibri" w:cs="Calibri"/>
          <w:sz w:val="24"/>
          <w:szCs w:val="24"/>
          <w:lang w:eastAsia="hr-HR" w:bidi="hr-HR"/>
        </w:rPr>
        <w:t>P</w:t>
      </w:r>
      <w:r w:rsidRPr="00A21D9D">
        <w:rPr>
          <w:rFonts w:ascii="Calibri" w:hAnsi="Calibri" w:cs="Calibri"/>
          <w:sz w:val="24"/>
          <w:szCs w:val="24"/>
          <w:lang w:eastAsia="hr-HR" w:bidi="hr-HR"/>
        </w:rPr>
        <w:t xml:space="preserve">rojekta je od </w:t>
      </w:r>
      <w:r w:rsidR="00DD7628" w:rsidRPr="00A21D9D">
        <w:rPr>
          <w:rFonts w:ascii="Calibri" w:hAnsi="Calibri" w:cs="Calibri"/>
          <w:sz w:val="24"/>
          <w:szCs w:val="24"/>
          <w:lang w:eastAsia="hr-HR" w:bidi="hr-HR"/>
        </w:rPr>
        <w:t>početka provedbe</w:t>
      </w:r>
      <w:r w:rsidR="001B0B0D" w:rsidRPr="00A21D9D">
        <w:rPr>
          <w:rFonts w:ascii="Calibri" w:hAnsi="Calibri" w:cs="Calibri"/>
          <w:sz w:val="24"/>
          <w:szCs w:val="24"/>
          <w:lang w:eastAsia="hr-HR" w:bidi="hr-HR"/>
        </w:rPr>
        <w:t xml:space="preserve"> Projekta</w:t>
      </w:r>
      <w:r w:rsidRPr="00A21D9D">
        <w:rPr>
          <w:rFonts w:ascii="Calibri" w:hAnsi="Calibri" w:cs="Calibri"/>
          <w:sz w:val="24"/>
          <w:szCs w:val="24"/>
          <w:lang w:eastAsia="hr-HR" w:bidi="hr-HR"/>
        </w:rPr>
        <w:t xml:space="preserve"> do </w:t>
      </w:r>
      <w:r w:rsidR="00A21D9D" w:rsidRPr="000A638D">
        <w:rPr>
          <w:rFonts w:ascii="Calibri" w:hAnsi="Calibri" w:cs="Calibri"/>
          <w:sz w:val="24"/>
          <w:szCs w:val="24"/>
          <w:lang w:eastAsia="hr-HR" w:bidi="hr-HR"/>
        </w:rPr>
        <w:t xml:space="preserve"> </w:t>
      </w:r>
      <w:r w:rsidR="00A21D9D">
        <w:rPr>
          <w:rFonts w:ascii="Calibri" w:hAnsi="Calibri" w:cs="Calibri"/>
          <w:sz w:val="24"/>
          <w:szCs w:val="24"/>
          <w:lang w:eastAsia="hr-HR" w:bidi="hr-HR"/>
        </w:rPr>
        <w:t xml:space="preserve">isteka </w:t>
      </w:r>
      <w:r w:rsidR="00A21D9D">
        <w:rPr>
          <w:rFonts w:ascii="Calibri" w:hAnsi="Calibri" w:cs="Calibri"/>
          <w:sz w:val="24"/>
          <w:szCs w:val="24"/>
          <w:lang w:eastAsia="hr-HR" w:bidi="hr-HR"/>
        </w:rPr>
        <w:lastRenderedPageBreak/>
        <w:t xml:space="preserve">dva mjeseca </w:t>
      </w:r>
      <w:r w:rsidR="00A21D9D" w:rsidRPr="005E624F">
        <w:rPr>
          <w:rFonts w:ascii="Calibri" w:hAnsi="Calibri" w:cs="Calibri"/>
          <w:sz w:val="24"/>
          <w:szCs w:val="24"/>
          <w:lang w:eastAsia="hr-HR" w:bidi="hr-HR"/>
        </w:rPr>
        <w:t>od razdoblja završetka obavljanja predmetnih aktivnosti</w:t>
      </w:r>
      <w:r w:rsidR="00A21D9D">
        <w:rPr>
          <w:rFonts w:ascii="Calibri" w:hAnsi="Calibri" w:cs="Calibri"/>
          <w:sz w:val="24"/>
          <w:szCs w:val="24"/>
          <w:lang w:eastAsia="hr-HR" w:bidi="hr-HR"/>
        </w:rPr>
        <w:t xml:space="preserve"> </w:t>
      </w:r>
      <w:r w:rsidR="00A21D9D" w:rsidRPr="000A638D">
        <w:rPr>
          <w:rStyle w:val="Referencafusnote"/>
          <w:rFonts w:ascii="Calibri" w:hAnsi="Calibri" w:cs="Calibri"/>
          <w:sz w:val="24"/>
          <w:szCs w:val="24"/>
          <w:lang w:eastAsia="hr-HR" w:bidi="hr-HR"/>
        </w:rPr>
        <w:footnoteReference w:id="2"/>
      </w:r>
    </w:p>
    <w:p w14:paraId="6FE43A24" w14:textId="08BD8B41" w:rsidR="003F0B53" w:rsidRPr="00A21D9D" w:rsidRDefault="003F0B53" w:rsidP="00A21D9D">
      <w:pPr>
        <w:widowControl w:val="0"/>
        <w:spacing w:after="0" w:line="240" w:lineRule="auto"/>
        <w:jc w:val="both"/>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181BBE3C" w:rsidR="00840EF6" w:rsidRPr="009F66BC" w:rsidRDefault="00022F22" w:rsidP="009F66BC">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D61DEC" w:rsidRPr="00F46098">
        <w:rPr>
          <w:rFonts w:ascii="Calibri" w:hAnsi="Calibri" w:cs="Calibri"/>
          <w:b/>
          <w:bCs/>
          <w:sz w:val="24"/>
          <w:szCs w:val="24"/>
        </w:rPr>
        <w:t>SF.1.4.02.</w:t>
      </w:r>
      <w:r w:rsidR="00F46098">
        <w:rPr>
          <w:rFonts w:ascii="Calibri" w:hAnsi="Calibri" w:cs="Calibri"/>
          <w:b/>
          <w:bCs/>
          <w:sz w:val="24"/>
          <w:szCs w:val="24"/>
        </w:rPr>
        <w:t>04</w:t>
      </w:r>
      <w:r w:rsidR="00D61DEC" w:rsidRPr="003F0322">
        <w:rPr>
          <w:rFonts w:ascii="Calibri" w:hAnsi="Calibri" w:cs="Calibri"/>
          <w:b/>
          <w:bCs/>
          <w:sz w:val="24"/>
          <w:szCs w:val="24"/>
        </w:rPr>
        <w:t xml:space="preserve">, </w:t>
      </w:r>
      <w:bookmarkStart w:id="2" w:name="_Hlk171665774"/>
      <w:r w:rsidR="00D61DEC">
        <w:rPr>
          <w:rFonts w:ascii="Calibri" w:hAnsi="Calibri" w:cs="Calibri"/>
          <w:b/>
          <w:bCs/>
          <w:sz w:val="24"/>
          <w:szCs w:val="24"/>
        </w:rPr>
        <w:t>Jačanje kapaciteta socijalnih partnera – faza I</w:t>
      </w:r>
      <w:bookmarkEnd w:id="2"/>
      <w:r w:rsidR="00D61DEC" w:rsidRPr="006868E2">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9F66BC" w:rsidRPr="000A638D">
        <w:rPr>
          <w:rFonts w:ascii="Calibri" w:hAnsi="Calibri" w:cs="Calibri"/>
          <w:sz w:val="24"/>
          <w:szCs w:val="24"/>
        </w:rPr>
        <w:t>&lt;</w:t>
      </w:r>
      <w:r w:rsidR="009F66BC" w:rsidRPr="00F46098">
        <w:rPr>
          <w:rFonts w:ascii="Calibri" w:hAnsi="Calibri" w:cs="Calibri"/>
          <w:i/>
          <w:iCs/>
          <w:sz w:val="24"/>
          <w:szCs w:val="24"/>
        </w:rPr>
        <w:t>datum objavljene važeće verzije PDP-a primjenjive na Ugovor</w:t>
      </w:r>
      <w:r w:rsidR="009F66BC" w:rsidRPr="000A638D">
        <w:rPr>
          <w:rFonts w:ascii="Calibri" w:hAnsi="Calibri" w:cs="Calibri"/>
          <w:sz w:val="24"/>
          <w:szCs w:val="24"/>
        </w:rPr>
        <w:t xml:space="preserve">&gt; </w:t>
      </w:r>
    </w:p>
    <w:p w14:paraId="421877E4" w14:textId="77777777" w:rsidR="003B351C" w:rsidRPr="000A638D" w:rsidRDefault="003B351C" w:rsidP="003B351C">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troškova u okviru </w:t>
      </w:r>
      <w:r w:rsidRPr="00AF0534">
        <w:rPr>
          <w:rFonts w:ascii="Calibri" w:hAnsi="Calibri" w:cs="Calibri"/>
          <w:sz w:val="24"/>
          <w:szCs w:val="24"/>
          <w:lang w:eastAsia="hr-HR" w:bidi="hr-HR"/>
        </w:rPr>
        <w:t xml:space="preserve">Europskog socijalnog fonda plus </w:t>
      </w:r>
    </w:p>
    <w:p w14:paraId="3FBC4B5B" w14:textId="77777777" w:rsidR="003B351C" w:rsidRPr="000A638D" w:rsidRDefault="003B351C" w:rsidP="003B351C">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w:t>
      </w:r>
      <w:r>
        <w:rPr>
          <w:rFonts w:ascii="Calibri" w:hAnsi="Calibri" w:cs="Calibri"/>
          <w:sz w:val="24"/>
          <w:szCs w:val="24"/>
          <w:lang w:eastAsia="hr-HR" w:bidi="hr-HR"/>
        </w:rPr>
        <w:t xml:space="preserve"> žalbama i prigovorima u okviru Programa </w:t>
      </w:r>
      <w:r w:rsidRPr="00AF0534">
        <w:rPr>
          <w:rFonts w:ascii="Calibri" w:hAnsi="Calibri" w:cs="Calibri"/>
          <w:sz w:val="24"/>
          <w:szCs w:val="24"/>
          <w:lang w:eastAsia="hr-HR" w:bidi="hr-HR"/>
        </w:rPr>
        <w:t>Učinkoviti ljudski potencijali Europskog socijalnog fonda plus u vezi s ciljem „Ulaganja za radna mjesta i rast“ u financijskom razdoblju 2021.-2027.</w:t>
      </w:r>
    </w:p>
    <w:p w14:paraId="35A3C09E" w14:textId="77777777" w:rsidR="003B351C" w:rsidRDefault="003B351C" w:rsidP="003B351C">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Pr>
          <w:rFonts w:ascii="Calibri" w:hAnsi="Calibri" w:cs="Calibri"/>
          <w:sz w:val="24"/>
          <w:szCs w:val="24"/>
          <w:lang w:eastAsia="hr-HR" w:bidi="hr-HR"/>
        </w:rPr>
        <w:t>financijskim korekcijama</w:t>
      </w:r>
    </w:p>
    <w:p w14:paraId="66215014" w14:textId="77777777" w:rsidR="003B351C" w:rsidRPr="004F6CF1" w:rsidRDefault="003B351C" w:rsidP="003B351C">
      <w:pPr>
        <w:widowControl w:val="0"/>
        <w:numPr>
          <w:ilvl w:val="2"/>
          <w:numId w:val="30"/>
        </w:numPr>
        <w:spacing w:after="0" w:line="240" w:lineRule="auto"/>
        <w:jc w:val="both"/>
        <w:rPr>
          <w:rFonts w:ascii="Calibri" w:hAnsi="Calibri" w:cs="Calibri"/>
          <w:sz w:val="24"/>
          <w:szCs w:val="24"/>
          <w:lang w:eastAsia="hr-HR" w:bidi="hr-HR"/>
        </w:rPr>
      </w:pPr>
      <w:r w:rsidRPr="004F6CF1">
        <w:rPr>
          <w:rFonts w:ascii="Calibri" w:hAnsi="Calibri" w:cs="Calibri"/>
          <w:sz w:val="24"/>
          <w:szCs w:val="24"/>
        </w:rPr>
        <w:t>Postupcima nabave za osobe koje nisu obveznici Zakon</w:t>
      </w:r>
      <w:r>
        <w:rPr>
          <w:rFonts w:ascii="Calibri" w:hAnsi="Calibri" w:cs="Calibri"/>
          <w:sz w:val="24"/>
          <w:szCs w:val="24"/>
        </w:rPr>
        <w:t>a</w:t>
      </w:r>
      <w:r w:rsidRPr="004F6CF1">
        <w:rPr>
          <w:rFonts w:ascii="Calibri" w:hAnsi="Calibri" w:cs="Calibri"/>
          <w:sz w:val="24"/>
          <w:szCs w:val="24"/>
        </w:rPr>
        <w:t xml:space="preserve"> o javnoj nabavi, ukoliko je primjenjivo</w:t>
      </w:r>
    </w:p>
    <w:p w14:paraId="08CA1B94" w14:textId="77777777" w:rsidR="007E2711" w:rsidRDefault="007E2711" w:rsidP="002A1B7A">
      <w:pPr>
        <w:widowControl w:val="0"/>
        <w:spacing w:after="0" w:line="240" w:lineRule="auto"/>
        <w:ind w:left="900"/>
        <w:jc w:val="both"/>
        <w:rPr>
          <w:rFonts w:ascii="Calibri" w:hAnsi="Calibri" w:cs="Calibri"/>
          <w:sz w:val="24"/>
          <w:szCs w:val="24"/>
          <w:lang w:eastAsia="hr-HR" w:bidi="hr-HR"/>
        </w:rPr>
      </w:pPr>
    </w:p>
    <w:p w14:paraId="21976261" w14:textId="70A86F7E"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Default="00BA45FE" w:rsidP="00FC1BF7">
      <w:pPr>
        <w:widowControl w:val="0"/>
        <w:spacing w:after="0" w:line="240" w:lineRule="auto"/>
        <w:jc w:val="both"/>
        <w:rPr>
          <w:rFonts w:ascii="Calibri" w:hAnsi="Calibri" w:cs="Calibri"/>
          <w:sz w:val="24"/>
          <w:szCs w:val="24"/>
          <w:lang w:eastAsia="hr-HR" w:bidi="hr-HR"/>
        </w:rPr>
      </w:pPr>
    </w:p>
    <w:p w14:paraId="69BC3409" w14:textId="77777777" w:rsidR="001E20F9" w:rsidRPr="000A638D" w:rsidRDefault="001E20F9"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6D33DF57" w:rsidR="00DF27BC" w:rsidRPr="005C545E" w:rsidRDefault="00DF27BC" w:rsidP="00EF5595">
      <w:pPr>
        <w:pStyle w:val="Odlomakpopisa"/>
        <w:numPr>
          <w:ilvl w:val="1"/>
          <w:numId w:val="1"/>
        </w:numPr>
        <w:ind w:left="900" w:hanging="540"/>
        <w:jc w:val="both"/>
        <w:rPr>
          <w:rFonts w:ascii="Calibri" w:hAnsi="Calibri" w:cs="Calibri"/>
          <w:sz w:val="24"/>
          <w:szCs w:val="24"/>
        </w:rPr>
      </w:pPr>
      <w:r w:rsidRPr="005C545E">
        <w:rPr>
          <w:rFonts w:ascii="Calibri" w:hAnsi="Calibri" w:cs="Calibri"/>
          <w:sz w:val="24"/>
          <w:szCs w:val="24"/>
        </w:rPr>
        <w:t xml:space="preserve">Korisnik provodi </w:t>
      </w:r>
      <w:r w:rsidR="6024933B" w:rsidRPr="005C545E">
        <w:rPr>
          <w:rFonts w:ascii="Calibri" w:hAnsi="Calibri" w:cs="Calibri"/>
          <w:sz w:val="24"/>
          <w:szCs w:val="24"/>
        </w:rPr>
        <w:t>P</w:t>
      </w:r>
      <w:r w:rsidRPr="005C545E">
        <w:rPr>
          <w:rFonts w:ascii="Calibri" w:hAnsi="Calibri" w:cs="Calibri"/>
          <w:sz w:val="24"/>
          <w:szCs w:val="24"/>
        </w:rPr>
        <w:t>rojekt samostalno. /</w:t>
      </w:r>
    </w:p>
    <w:p w14:paraId="71FB2FC4" w14:textId="7A0C090F" w:rsidR="00DF27BC" w:rsidRPr="005C545E" w:rsidRDefault="00DF27BC" w:rsidP="00DF27BC">
      <w:pPr>
        <w:pStyle w:val="Odlomakpopisa"/>
        <w:ind w:left="900"/>
        <w:jc w:val="both"/>
        <w:rPr>
          <w:rFonts w:ascii="Calibri" w:hAnsi="Calibri" w:cs="Calibri"/>
          <w:sz w:val="24"/>
          <w:szCs w:val="24"/>
        </w:rPr>
      </w:pPr>
      <w:r w:rsidRPr="005C545E">
        <w:rPr>
          <w:rFonts w:ascii="Calibri" w:hAnsi="Calibri" w:cs="Calibri"/>
          <w:sz w:val="24"/>
          <w:szCs w:val="24"/>
        </w:rPr>
        <w:t xml:space="preserve">Korisnik provodi </w:t>
      </w:r>
      <w:r w:rsidR="133940A4" w:rsidRPr="005C545E">
        <w:rPr>
          <w:rFonts w:ascii="Calibri" w:hAnsi="Calibri" w:cs="Calibri"/>
          <w:sz w:val="24"/>
          <w:szCs w:val="24"/>
        </w:rPr>
        <w:t>P</w:t>
      </w:r>
      <w:r w:rsidRPr="005C545E">
        <w:rPr>
          <w:rFonts w:ascii="Calibri" w:hAnsi="Calibri" w:cs="Calibri"/>
          <w:sz w:val="24"/>
          <w:szCs w:val="24"/>
        </w:rPr>
        <w:t>rojekt sa sljedećim partner</w:t>
      </w:r>
      <w:r w:rsidR="009B4BFC" w:rsidRPr="005C545E">
        <w:rPr>
          <w:rFonts w:ascii="Calibri" w:hAnsi="Calibri" w:cs="Calibri"/>
          <w:sz w:val="24"/>
          <w:szCs w:val="24"/>
        </w:rPr>
        <w:t>om/</w:t>
      </w:r>
      <w:r w:rsidRPr="005C545E">
        <w:rPr>
          <w:rFonts w:ascii="Calibri" w:hAnsi="Calibri" w:cs="Calibri"/>
          <w:sz w:val="24"/>
          <w:szCs w:val="24"/>
        </w:rPr>
        <w:t xml:space="preserve">ima: </w:t>
      </w:r>
    </w:p>
    <w:p w14:paraId="66B474B5" w14:textId="3F350D70" w:rsidR="0047633E" w:rsidRPr="005C545E" w:rsidRDefault="009B4BFC" w:rsidP="00DF27BC">
      <w:pPr>
        <w:pStyle w:val="Odlomakpopisa"/>
        <w:ind w:left="900"/>
        <w:jc w:val="both"/>
        <w:rPr>
          <w:rFonts w:ascii="Calibri" w:hAnsi="Calibri" w:cs="Calibri"/>
          <w:i/>
          <w:iCs/>
          <w:sz w:val="24"/>
          <w:szCs w:val="24"/>
        </w:rPr>
      </w:pPr>
      <w:r w:rsidRPr="005C545E">
        <w:rPr>
          <w:rFonts w:ascii="Calibri" w:hAnsi="Calibri" w:cs="Calibri"/>
          <w:i/>
          <w:iCs/>
          <w:sz w:val="24"/>
          <w:szCs w:val="24"/>
        </w:rPr>
        <w:lastRenderedPageBreak/>
        <w:t>&lt; ime/ naziv partnera i OIB&gt;;</w:t>
      </w:r>
    </w:p>
    <w:p w14:paraId="58CF601C" w14:textId="4A14AF39" w:rsidR="009B4BFC" w:rsidRPr="000A638D" w:rsidRDefault="009B4BFC" w:rsidP="009B4BFC">
      <w:pPr>
        <w:pStyle w:val="Odlomakpopisa"/>
        <w:ind w:left="900"/>
        <w:jc w:val="both"/>
        <w:rPr>
          <w:rFonts w:ascii="Calibri" w:hAnsi="Calibri" w:cs="Calibri"/>
          <w:i/>
          <w:iCs/>
          <w:sz w:val="24"/>
          <w:szCs w:val="24"/>
        </w:rPr>
      </w:pPr>
      <w:r w:rsidRPr="005C545E">
        <w:rPr>
          <w:rFonts w:ascii="Calibri" w:hAnsi="Calibri" w:cs="Calibri"/>
          <w:i/>
          <w:iCs/>
          <w:sz w:val="24"/>
          <w:szCs w:val="24"/>
        </w:rPr>
        <w:t>&lt; ime/ naziv partnera i OIB&gt;;</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3"/>
      <w:r w:rsidR="00B96ECF" w:rsidRPr="000A638D">
        <w:rPr>
          <w:rFonts w:ascii="Calibri" w:hAnsi="Calibri" w:cs="Calibri"/>
          <w:sz w:val="24"/>
          <w:szCs w:val="24"/>
        </w:rPr>
        <w:t>.</w:t>
      </w:r>
    </w:p>
    <w:p w14:paraId="1A208EDB" w14:textId="77777777" w:rsidR="00FC1BF7" w:rsidRPr="000A638D" w:rsidRDefault="00FC1BF7" w:rsidP="00FC1BF7">
      <w:pPr>
        <w:pStyle w:val="Odlomakpopisa"/>
        <w:ind w:left="900"/>
        <w:jc w:val="both"/>
        <w:rPr>
          <w:rFonts w:ascii="Calibri" w:hAnsi="Calibri" w:cs="Calibri"/>
          <w:sz w:val="24"/>
          <w:szCs w:val="24"/>
        </w:rPr>
      </w:pPr>
    </w:p>
    <w:p w14:paraId="57C3B3E1" w14:textId="4820C4F8" w:rsidR="00C71C34" w:rsidRPr="00180F16" w:rsidRDefault="003F0B53" w:rsidP="00C71C34">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lastRenderedPageBreak/>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w:t>
      </w:r>
      <w:r w:rsidR="00EB4B69">
        <w:rPr>
          <w:rFonts w:ascii="Calibri" w:hAnsi="Calibri" w:cs="Calibri"/>
          <w:sz w:val="24"/>
          <w:szCs w:val="24"/>
        </w:rPr>
        <w:t xml:space="preserve"> 100</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31FF4A73"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w:t>
      </w:r>
      <w:r w:rsidR="006A7E56">
        <w:rPr>
          <w:rFonts w:ascii="Calibri" w:hAnsi="Calibri" w:cs="Calibri"/>
          <w:sz w:val="24"/>
          <w:szCs w:val="24"/>
        </w:rPr>
        <w:t xml:space="preserve"> </w:t>
      </w:r>
      <w:r w:rsidR="005C545E">
        <w:rPr>
          <w:rFonts w:ascii="Calibri" w:hAnsi="Calibri" w:cs="Calibri"/>
          <w:sz w:val="24"/>
          <w:szCs w:val="24"/>
        </w:rPr>
        <w:t>1</w:t>
      </w:r>
      <w:r w:rsidR="006A7E56">
        <w:rPr>
          <w:rFonts w:ascii="Calibri" w:hAnsi="Calibri" w:cs="Calibri"/>
          <w:sz w:val="24"/>
          <w:szCs w:val="24"/>
        </w:rPr>
        <w:t>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5BA54CB1"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w:t>
      </w:r>
      <w:r w:rsidR="006A7E56">
        <w:rPr>
          <w:rFonts w:ascii="Calibri" w:hAnsi="Calibri" w:cs="Calibri"/>
          <w:sz w:val="24"/>
          <w:szCs w:val="24"/>
        </w:rPr>
        <w:t xml:space="preserve"> </w:t>
      </w:r>
      <w:r w:rsidR="005C545E">
        <w:rPr>
          <w:rFonts w:ascii="Calibri" w:hAnsi="Calibri" w:cs="Calibri"/>
          <w:sz w:val="24"/>
          <w:szCs w:val="24"/>
        </w:rPr>
        <w:t>8</w:t>
      </w:r>
      <w:r w:rsidR="006A7E56">
        <w:rPr>
          <w:rFonts w:ascii="Calibri" w:hAnsi="Calibri" w:cs="Calibri"/>
          <w:sz w:val="24"/>
          <w:szCs w:val="24"/>
        </w:rPr>
        <w:t>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5C77C73F" w:rsidR="00477789"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15374589" w14:textId="72AF48E1" w:rsidR="005C545E" w:rsidRPr="00AC40F9" w:rsidRDefault="003F0B53" w:rsidP="00AC40F9">
      <w:pPr>
        <w:pStyle w:val="Odlomakpopisa"/>
        <w:numPr>
          <w:ilvl w:val="2"/>
          <w:numId w:val="32"/>
        </w:numPr>
        <w:jc w:val="both"/>
        <w:rPr>
          <w:rFonts w:ascii="Calibri" w:hAnsi="Calibri" w:cs="Calibri"/>
          <w:sz w:val="24"/>
          <w:szCs w:val="24"/>
        </w:rPr>
      </w:pPr>
      <w:r w:rsidRPr="00AC40F9">
        <w:rPr>
          <w:rFonts w:ascii="Calibri" w:hAnsi="Calibri" w:cs="Calibri"/>
          <w:sz w:val="24"/>
          <w:szCs w:val="24"/>
        </w:rPr>
        <w:t xml:space="preserve">Za prihvatljive troškove koji su </w:t>
      </w:r>
      <w:r w:rsidR="00477789" w:rsidRPr="00AC40F9">
        <w:rPr>
          <w:rFonts w:ascii="Calibri" w:hAnsi="Calibri" w:cs="Calibri"/>
          <w:sz w:val="24"/>
          <w:szCs w:val="24"/>
        </w:rPr>
        <w:t>stvarn</w:t>
      </w:r>
      <w:r w:rsidR="004C5D27" w:rsidRPr="00AC40F9">
        <w:rPr>
          <w:rFonts w:ascii="Calibri" w:hAnsi="Calibri" w:cs="Calibri"/>
          <w:sz w:val="24"/>
          <w:szCs w:val="24"/>
        </w:rPr>
        <w:t>o</w:t>
      </w:r>
      <w:r w:rsidR="00477789" w:rsidRPr="00AC40F9">
        <w:rPr>
          <w:rFonts w:ascii="Calibri" w:hAnsi="Calibri" w:cs="Calibri"/>
          <w:sz w:val="24"/>
          <w:szCs w:val="24"/>
        </w:rPr>
        <w:t xml:space="preserve"> </w:t>
      </w:r>
      <w:r w:rsidRPr="00AC40F9">
        <w:rPr>
          <w:rFonts w:ascii="Calibri" w:hAnsi="Calibri" w:cs="Calibri"/>
          <w:sz w:val="24"/>
          <w:szCs w:val="24"/>
        </w:rPr>
        <w:t>nastali i plaćeni od strane Korisnika</w:t>
      </w:r>
      <w:r w:rsidR="00E76C78" w:rsidRPr="00AC40F9">
        <w:rPr>
          <w:rFonts w:ascii="Calibri" w:hAnsi="Calibri" w:cs="Calibri"/>
          <w:sz w:val="24"/>
          <w:szCs w:val="24"/>
        </w:rPr>
        <w:t>/Partnera</w:t>
      </w:r>
      <w:r w:rsidRPr="00AC40F9">
        <w:rPr>
          <w:rFonts w:ascii="Calibri" w:hAnsi="Calibri" w:cs="Calibri"/>
          <w:sz w:val="24"/>
          <w:szCs w:val="24"/>
        </w:rPr>
        <w:t xml:space="preserve"> u razdoblju prihvatljivosti troškova</w:t>
      </w:r>
      <w:r w:rsidR="00477789" w:rsidRPr="00AC40F9">
        <w:rPr>
          <w:rFonts w:ascii="Calibri" w:hAnsi="Calibri" w:cs="Calibri"/>
          <w:sz w:val="24"/>
          <w:szCs w:val="24"/>
        </w:rPr>
        <w:t xml:space="preserve"> </w:t>
      </w:r>
      <w:r w:rsidRPr="00AC40F9">
        <w:rPr>
          <w:rFonts w:ascii="Calibri" w:hAnsi="Calibri" w:cs="Calibri"/>
          <w:sz w:val="24"/>
          <w:szCs w:val="24"/>
        </w:rPr>
        <w:t>te</w:t>
      </w:r>
      <w:r w:rsidR="00477789" w:rsidRPr="00AC40F9">
        <w:rPr>
          <w:rFonts w:ascii="Calibri" w:hAnsi="Calibri" w:cs="Calibri"/>
          <w:sz w:val="24"/>
          <w:szCs w:val="24"/>
        </w:rPr>
        <w:t xml:space="preserve"> su</w:t>
      </w:r>
      <w:r w:rsidRPr="00AC40F9">
        <w:rPr>
          <w:rFonts w:ascii="Calibri" w:hAnsi="Calibri" w:cs="Calibri"/>
          <w:sz w:val="24"/>
          <w:szCs w:val="24"/>
        </w:rPr>
        <w:t xml:space="preserve"> dokumentirani u skladu s važećim propisima i standardnom računovodstvenom praksom</w:t>
      </w:r>
      <w:r w:rsidR="001F4A1E" w:rsidRPr="00AC40F9">
        <w:rPr>
          <w:rFonts w:ascii="Calibri" w:hAnsi="Calibri" w:cs="Calibri"/>
          <w:sz w:val="24"/>
          <w:szCs w:val="24"/>
        </w:rPr>
        <w:t>.</w:t>
      </w:r>
    </w:p>
    <w:p w14:paraId="4908D3B9" w14:textId="182F2D41" w:rsidR="00AC40F9" w:rsidRPr="00AC40F9" w:rsidRDefault="00AC40F9" w:rsidP="00AC40F9">
      <w:pPr>
        <w:pStyle w:val="Odlomakpopisa"/>
        <w:numPr>
          <w:ilvl w:val="2"/>
          <w:numId w:val="32"/>
        </w:numPr>
        <w:jc w:val="both"/>
        <w:rPr>
          <w:rFonts w:ascii="Calibri" w:hAnsi="Calibri" w:cs="Calibri"/>
          <w:sz w:val="24"/>
          <w:szCs w:val="24"/>
        </w:rPr>
      </w:pPr>
      <w:r>
        <w:rPr>
          <w:rFonts w:ascii="Calibri" w:hAnsi="Calibri" w:cs="Calibri"/>
          <w:sz w:val="24"/>
          <w:szCs w:val="24"/>
        </w:rPr>
        <w:t>Za neizravne troškove nastale provedbom Projekta, u visini od 7%</w:t>
      </w:r>
      <w:r w:rsidR="004C1A7B">
        <w:rPr>
          <w:rFonts w:ascii="Calibri" w:hAnsi="Calibri" w:cs="Calibri"/>
          <w:sz w:val="24"/>
          <w:szCs w:val="24"/>
        </w:rPr>
        <w:t xml:space="preserve"> prihvatljivih</w:t>
      </w:r>
      <w:r>
        <w:rPr>
          <w:rFonts w:ascii="Calibri" w:hAnsi="Calibri" w:cs="Calibri"/>
          <w:sz w:val="24"/>
          <w:szCs w:val="24"/>
        </w:rPr>
        <w:t xml:space="preserve"> izravnih troškova</w:t>
      </w:r>
      <w:r w:rsidR="004C1A7B">
        <w:rPr>
          <w:rFonts w:ascii="Calibri" w:hAnsi="Calibri" w:cs="Calibri"/>
          <w:sz w:val="24"/>
          <w:szCs w:val="24"/>
        </w:rPr>
        <w:t xml:space="preserve"> Projekta</w:t>
      </w:r>
      <w:r>
        <w:rPr>
          <w:rFonts w:ascii="Calibri" w:hAnsi="Calibri" w:cs="Calibri"/>
          <w:sz w:val="24"/>
          <w:szCs w:val="24"/>
        </w:rPr>
        <w:t xml:space="preserve">. </w:t>
      </w:r>
    </w:p>
    <w:p w14:paraId="116E0C7F" w14:textId="0AE5C475" w:rsidR="00C219EA" w:rsidRPr="000A638D" w:rsidRDefault="003F0B53" w:rsidP="003A65FA">
      <w:pPr>
        <w:pStyle w:val="Odlomakpopisa"/>
        <w:numPr>
          <w:ilvl w:val="1"/>
          <w:numId w:val="32"/>
        </w:numPr>
        <w:ind w:left="90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3A65FA">
      <w:pPr>
        <w:pStyle w:val="Odlomakpopisa"/>
        <w:numPr>
          <w:ilvl w:val="1"/>
          <w:numId w:val="32"/>
        </w:numPr>
        <w:ind w:left="90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3A65FA">
      <w:pPr>
        <w:pStyle w:val="Odlomakpopisa"/>
        <w:numPr>
          <w:ilvl w:val="2"/>
          <w:numId w:val="3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3A65FA">
      <w:pPr>
        <w:pStyle w:val="Odlomakpopisa"/>
        <w:numPr>
          <w:ilvl w:val="2"/>
          <w:numId w:val="3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3A65FA">
      <w:pPr>
        <w:pStyle w:val="Odlomakpopisa"/>
        <w:numPr>
          <w:ilvl w:val="2"/>
          <w:numId w:val="3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3A65FA">
      <w:pPr>
        <w:pStyle w:val="Odlomakpopisa"/>
        <w:numPr>
          <w:ilvl w:val="2"/>
          <w:numId w:val="3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77777777" w:rsidR="00BE7DDA" w:rsidRPr="00FC2ABB" w:rsidRDefault="003F0B53" w:rsidP="003A65FA">
      <w:pPr>
        <w:pStyle w:val="Odlomakpopisa"/>
        <w:numPr>
          <w:ilvl w:val="2"/>
          <w:numId w:val="32"/>
        </w:numPr>
        <w:jc w:val="both"/>
        <w:rPr>
          <w:rFonts w:ascii="Calibri" w:hAnsi="Calibri" w:cs="Calibri"/>
          <w:sz w:val="24"/>
          <w:szCs w:val="24"/>
        </w:rPr>
      </w:pPr>
      <w:r w:rsidRPr="00FC2ABB">
        <w:rPr>
          <w:rFonts w:ascii="Calibri" w:hAnsi="Calibri" w:cs="Calibri"/>
          <w:sz w:val="24"/>
          <w:szCs w:val="24"/>
        </w:rPr>
        <w:t>nastali su tijekom razdoblja prihvatljivosti troškova;</w:t>
      </w:r>
    </w:p>
    <w:p w14:paraId="681008DA" w14:textId="5EB25E0F" w:rsidR="00C219EA" w:rsidRPr="000A638D" w:rsidRDefault="003F0B53" w:rsidP="003A65FA">
      <w:pPr>
        <w:pStyle w:val="Odlomakpopisa"/>
        <w:numPr>
          <w:ilvl w:val="2"/>
          <w:numId w:val="3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3A65FA">
      <w:pPr>
        <w:pStyle w:val="Odlomakpopisa"/>
        <w:numPr>
          <w:ilvl w:val="2"/>
          <w:numId w:val="3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3A65FA">
      <w:pPr>
        <w:pStyle w:val="Odlomakpopisa"/>
        <w:numPr>
          <w:ilvl w:val="2"/>
          <w:numId w:val="3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3A65FA">
      <w:pPr>
        <w:pStyle w:val="Odlomakpopisa"/>
        <w:numPr>
          <w:ilvl w:val="2"/>
          <w:numId w:val="3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3A65FA">
      <w:pPr>
        <w:pStyle w:val="Odlomakpopisa"/>
        <w:numPr>
          <w:ilvl w:val="2"/>
          <w:numId w:val="3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3A65FA">
      <w:pPr>
        <w:pStyle w:val="Odlomakpopisa"/>
        <w:numPr>
          <w:ilvl w:val="1"/>
          <w:numId w:val="32"/>
        </w:numPr>
        <w:ind w:left="90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3A65FA">
      <w:pPr>
        <w:pStyle w:val="Odlomakpopisa"/>
        <w:numPr>
          <w:ilvl w:val="1"/>
          <w:numId w:val="32"/>
        </w:numPr>
        <w:ind w:left="90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96975" w14:textId="77777777" w:rsidR="008B5B00" w:rsidRPr="000A638D" w:rsidRDefault="008B5B00" w:rsidP="00FC1BF7">
      <w:pPr>
        <w:widowControl w:val="0"/>
        <w:spacing w:after="0" w:line="240" w:lineRule="auto"/>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w:t>
      </w:r>
      <w:r w:rsidR="003F0B53" w:rsidRPr="000A638D">
        <w:rPr>
          <w:rFonts w:ascii="Calibri" w:hAnsi="Calibri" w:cs="Calibri"/>
          <w:sz w:val="24"/>
          <w:szCs w:val="24"/>
        </w:rPr>
        <w:lastRenderedPageBreak/>
        <w:t xml:space="preserve">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6BF26B86" w14:textId="77777777" w:rsidR="00230F2B" w:rsidRDefault="003F0B53" w:rsidP="00950133">
      <w:pPr>
        <w:pStyle w:val="Odlomakpopisa"/>
        <w:numPr>
          <w:ilvl w:val="1"/>
          <w:numId w:val="6"/>
        </w:numPr>
        <w:ind w:left="900" w:hanging="540"/>
        <w:jc w:val="both"/>
        <w:rPr>
          <w:rFonts w:ascii="Calibri" w:hAnsi="Calibri" w:cs="Calibri"/>
          <w:sz w:val="24"/>
          <w:szCs w:val="24"/>
        </w:rPr>
      </w:pPr>
      <w:r w:rsidRPr="00AA0699">
        <w:rPr>
          <w:rFonts w:ascii="Calibri" w:hAnsi="Calibri" w:cs="Calibri"/>
          <w:sz w:val="24"/>
          <w:szCs w:val="24"/>
        </w:rPr>
        <w:t xml:space="preserve">Ako </w:t>
      </w:r>
      <w:r w:rsidR="008E7DD2" w:rsidRPr="00AA0699">
        <w:rPr>
          <w:rFonts w:ascii="Calibri" w:hAnsi="Calibri" w:cs="Calibri"/>
          <w:sz w:val="24"/>
          <w:szCs w:val="24"/>
        </w:rPr>
        <w:t>je</w:t>
      </w:r>
      <w:r w:rsidRPr="00AA0699">
        <w:rPr>
          <w:rFonts w:ascii="Calibri" w:hAnsi="Calibri" w:cs="Calibri"/>
          <w:sz w:val="24"/>
          <w:szCs w:val="24"/>
        </w:rPr>
        <w:t xml:space="preserve"> ukupni </w:t>
      </w:r>
      <w:r w:rsidR="00CE4330" w:rsidRPr="00AA0699">
        <w:rPr>
          <w:rFonts w:ascii="Calibri" w:hAnsi="Calibri" w:cs="Calibri"/>
          <w:sz w:val="24"/>
          <w:szCs w:val="24"/>
        </w:rPr>
        <w:t>odobreni</w:t>
      </w:r>
      <w:r w:rsidR="00CE4330" w:rsidRPr="00B77913">
        <w:rPr>
          <w:rFonts w:ascii="Calibri" w:hAnsi="Calibri" w:cs="Calibri"/>
          <w:sz w:val="24"/>
          <w:szCs w:val="24"/>
        </w:rPr>
        <w:t xml:space="preserve"> </w:t>
      </w:r>
      <w:r w:rsidR="008E7DD2" w:rsidRPr="00B77913">
        <w:rPr>
          <w:rFonts w:ascii="Calibri" w:hAnsi="Calibri" w:cs="Calibri"/>
          <w:sz w:val="24"/>
          <w:szCs w:val="24"/>
        </w:rPr>
        <w:t xml:space="preserve">iznos </w:t>
      </w:r>
      <w:r w:rsidRPr="00B77913">
        <w:rPr>
          <w:rFonts w:ascii="Calibri" w:hAnsi="Calibri" w:cs="Calibri"/>
          <w:sz w:val="24"/>
          <w:szCs w:val="24"/>
        </w:rPr>
        <w:t>prihvatljivi</w:t>
      </w:r>
      <w:r w:rsidR="008E7DD2" w:rsidRPr="00B77913">
        <w:rPr>
          <w:rFonts w:ascii="Calibri" w:hAnsi="Calibri" w:cs="Calibri"/>
          <w:sz w:val="24"/>
          <w:szCs w:val="24"/>
        </w:rPr>
        <w:t>h</w:t>
      </w:r>
      <w:r w:rsidRPr="00B77913">
        <w:rPr>
          <w:rFonts w:ascii="Calibri" w:hAnsi="Calibri" w:cs="Calibri"/>
          <w:sz w:val="24"/>
          <w:szCs w:val="24"/>
        </w:rPr>
        <w:t xml:space="preserve"> troškov</w:t>
      </w:r>
      <w:r w:rsidR="008E7DD2" w:rsidRPr="00B77913">
        <w:rPr>
          <w:rFonts w:ascii="Calibri" w:hAnsi="Calibri" w:cs="Calibri"/>
          <w:sz w:val="24"/>
          <w:szCs w:val="24"/>
        </w:rPr>
        <w:t>a</w:t>
      </w:r>
      <w:r w:rsidRPr="00B77913">
        <w:rPr>
          <w:rFonts w:ascii="Calibri" w:hAnsi="Calibri" w:cs="Calibri"/>
          <w:sz w:val="24"/>
          <w:szCs w:val="24"/>
        </w:rPr>
        <w:t xml:space="preserve"> </w:t>
      </w:r>
      <w:r w:rsidR="00CE4330" w:rsidRPr="00B77913">
        <w:rPr>
          <w:rFonts w:ascii="Calibri" w:hAnsi="Calibri" w:cs="Calibri"/>
          <w:sz w:val="24"/>
          <w:szCs w:val="24"/>
        </w:rPr>
        <w:t>P</w:t>
      </w:r>
      <w:r w:rsidRPr="00B77913">
        <w:rPr>
          <w:rFonts w:ascii="Calibri" w:hAnsi="Calibri" w:cs="Calibri"/>
          <w:sz w:val="24"/>
          <w:szCs w:val="24"/>
        </w:rPr>
        <w:t>rojekta na kraju p</w:t>
      </w:r>
      <w:r w:rsidR="00CE4330" w:rsidRPr="00B77913">
        <w:rPr>
          <w:rFonts w:ascii="Calibri" w:hAnsi="Calibri" w:cs="Calibri"/>
          <w:sz w:val="24"/>
          <w:szCs w:val="24"/>
        </w:rPr>
        <w:t>rovedbe</w:t>
      </w:r>
      <w:r w:rsidRPr="00B77913">
        <w:rPr>
          <w:rFonts w:ascii="Calibri" w:hAnsi="Calibri" w:cs="Calibri"/>
          <w:sz w:val="24"/>
          <w:szCs w:val="24"/>
        </w:rPr>
        <w:t xml:space="preserve"> manji od pr</w:t>
      </w:r>
      <w:r w:rsidR="00533CEE" w:rsidRPr="00B77913">
        <w:rPr>
          <w:rFonts w:ascii="Calibri" w:hAnsi="Calibri" w:cs="Calibri"/>
          <w:sz w:val="24"/>
          <w:szCs w:val="24"/>
        </w:rPr>
        <w:t xml:space="preserve">edviđenog </w:t>
      </w:r>
      <w:r w:rsidR="008E7DD2" w:rsidRPr="00B77913">
        <w:rPr>
          <w:rFonts w:ascii="Calibri" w:hAnsi="Calibri" w:cs="Calibri"/>
          <w:sz w:val="24"/>
          <w:szCs w:val="24"/>
        </w:rPr>
        <w:t xml:space="preserve">iznosa </w:t>
      </w:r>
      <w:r w:rsidRPr="00B77913">
        <w:rPr>
          <w:rFonts w:ascii="Calibri" w:hAnsi="Calibri" w:cs="Calibri"/>
          <w:sz w:val="24"/>
          <w:szCs w:val="24"/>
        </w:rPr>
        <w:t>ukupnih prihvatljivih troškova</w:t>
      </w:r>
      <w:r w:rsidR="000F34E1" w:rsidRPr="00B77913">
        <w:rPr>
          <w:rFonts w:ascii="Calibri" w:hAnsi="Calibri" w:cs="Calibri"/>
          <w:sz w:val="24"/>
          <w:szCs w:val="24"/>
        </w:rPr>
        <w:t xml:space="preserve"> iz članka 4.</w:t>
      </w:r>
      <w:r w:rsidR="00955DF0" w:rsidRPr="00B77913">
        <w:rPr>
          <w:rFonts w:ascii="Calibri" w:hAnsi="Calibri" w:cs="Calibri"/>
          <w:sz w:val="24"/>
          <w:szCs w:val="24"/>
        </w:rPr>
        <w:t xml:space="preserve"> stavka 1.</w:t>
      </w:r>
      <w:r w:rsidRPr="00B77913">
        <w:rPr>
          <w:rFonts w:ascii="Calibri" w:hAnsi="Calibri" w:cs="Calibri"/>
          <w:sz w:val="24"/>
          <w:szCs w:val="24"/>
        </w:rPr>
        <w:t xml:space="preserve">, iznos bespovratnih sredstava mora biti ograničen na iznos dobiven primjenom omjera iz </w:t>
      </w:r>
      <w:r w:rsidR="000F34E1" w:rsidRPr="00B77913">
        <w:rPr>
          <w:rFonts w:ascii="Calibri" w:hAnsi="Calibri" w:cs="Calibri"/>
          <w:sz w:val="24"/>
          <w:szCs w:val="24"/>
        </w:rPr>
        <w:t>stavka 2. članka 4</w:t>
      </w:r>
      <w:r w:rsidR="00533CEE" w:rsidRPr="00B77913">
        <w:rPr>
          <w:rFonts w:ascii="Calibri" w:hAnsi="Calibri" w:cs="Calibri"/>
          <w:sz w:val="24"/>
          <w:szCs w:val="24"/>
        </w:rPr>
        <w:t>.</w:t>
      </w:r>
      <w:r w:rsidRPr="00B77913">
        <w:rPr>
          <w:rFonts w:ascii="Calibri" w:hAnsi="Calibri" w:cs="Calibri"/>
          <w:sz w:val="24"/>
          <w:szCs w:val="24"/>
        </w:rPr>
        <w:t xml:space="preserve"> na </w:t>
      </w:r>
      <w:r w:rsidR="00226B56" w:rsidRPr="00B77913">
        <w:rPr>
          <w:rFonts w:ascii="Calibri" w:hAnsi="Calibri" w:cs="Calibri"/>
          <w:sz w:val="24"/>
          <w:szCs w:val="24"/>
        </w:rPr>
        <w:t xml:space="preserve">iznos </w:t>
      </w:r>
      <w:r w:rsidRPr="00B77913">
        <w:rPr>
          <w:rFonts w:ascii="Calibri" w:hAnsi="Calibri" w:cs="Calibri"/>
          <w:sz w:val="24"/>
          <w:szCs w:val="24"/>
        </w:rPr>
        <w:t>ukupn</w:t>
      </w:r>
      <w:r w:rsidR="00226B56" w:rsidRPr="00B77913">
        <w:rPr>
          <w:rFonts w:ascii="Calibri" w:hAnsi="Calibri" w:cs="Calibri"/>
          <w:sz w:val="24"/>
          <w:szCs w:val="24"/>
        </w:rPr>
        <w:t>o</w:t>
      </w:r>
      <w:r w:rsidRPr="00B77913">
        <w:rPr>
          <w:rFonts w:ascii="Calibri" w:hAnsi="Calibri" w:cs="Calibri"/>
          <w:sz w:val="24"/>
          <w:szCs w:val="24"/>
        </w:rPr>
        <w:t xml:space="preserve"> prihvatljiv</w:t>
      </w:r>
      <w:r w:rsidR="00226B56" w:rsidRPr="00B77913">
        <w:rPr>
          <w:rFonts w:ascii="Calibri" w:hAnsi="Calibri" w:cs="Calibri"/>
          <w:sz w:val="24"/>
          <w:szCs w:val="24"/>
        </w:rPr>
        <w:t>ih</w:t>
      </w:r>
      <w:r w:rsidRPr="00B77913">
        <w:rPr>
          <w:rFonts w:ascii="Calibri" w:hAnsi="Calibri" w:cs="Calibri"/>
          <w:sz w:val="24"/>
          <w:szCs w:val="24"/>
        </w:rPr>
        <w:t xml:space="preserve"> troškov</w:t>
      </w:r>
      <w:r w:rsidR="00226B56" w:rsidRPr="00B77913">
        <w:rPr>
          <w:rFonts w:ascii="Calibri" w:hAnsi="Calibri" w:cs="Calibri"/>
          <w:sz w:val="24"/>
          <w:szCs w:val="24"/>
        </w:rPr>
        <w:t>a</w:t>
      </w:r>
      <w:r w:rsidRPr="00B77913">
        <w:rPr>
          <w:rFonts w:ascii="Calibri" w:hAnsi="Calibri" w:cs="Calibri"/>
          <w:sz w:val="24"/>
          <w:szCs w:val="24"/>
        </w:rPr>
        <w:t xml:space="preserve"> Projekta koje je </w:t>
      </w:r>
      <w:r w:rsidR="008E7DD2" w:rsidRPr="00B77913">
        <w:rPr>
          <w:rFonts w:ascii="Calibri" w:hAnsi="Calibri" w:cs="Calibri"/>
          <w:sz w:val="24"/>
          <w:szCs w:val="24"/>
        </w:rPr>
        <w:t xml:space="preserve">odobrio </w:t>
      </w:r>
      <w:r w:rsidRPr="00B77913">
        <w:rPr>
          <w:rFonts w:ascii="Calibri" w:hAnsi="Calibri" w:cs="Calibri"/>
          <w:sz w:val="24"/>
          <w:szCs w:val="24"/>
        </w:rPr>
        <w:t>PT2.</w:t>
      </w:r>
    </w:p>
    <w:p w14:paraId="6223491B" w14:textId="0ED712A1" w:rsidR="000F34E1" w:rsidRPr="00B77913" w:rsidRDefault="00950133" w:rsidP="00950133">
      <w:pPr>
        <w:pStyle w:val="Odlomakpopisa"/>
        <w:numPr>
          <w:ilvl w:val="1"/>
          <w:numId w:val="6"/>
        </w:numPr>
        <w:ind w:left="900" w:hanging="540"/>
        <w:jc w:val="both"/>
        <w:rPr>
          <w:rFonts w:ascii="Calibri" w:hAnsi="Calibri" w:cs="Calibri"/>
          <w:sz w:val="24"/>
          <w:szCs w:val="24"/>
        </w:rPr>
      </w:pPr>
      <w:r w:rsidRPr="00B77913">
        <w:rPr>
          <w:rFonts w:ascii="Calibri" w:hAnsi="Calibri" w:cs="Calibri"/>
          <w:sz w:val="24"/>
          <w:szCs w:val="24"/>
        </w:rPr>
        <w:t>Isplate bespovratnih sredstava za projekt se vrše na bankovni račun Korisnika  koji se dostavlja na zahtjev PT2 prije prve isplate sredstava.</w:t>
      </w:r>
    </w:p>
    <w:p w14:paraId="46526579" w14:textId="77777777" w:rsidR="001901B3" w:rsidRPr="000A638D" w:rsidRDefault="001901B3" w:rsidP="001901B3">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Isplate bespovratnih sredstava za Projekt se vrše u eurima.</w:t>
      </w:r>
    </w:p>
    <w:p w14:paraId="620BBEC7" w14:textId="77777777" w:rsidR="001901B3" w:rsidRPr="000A638D" w:rsidRDefault="001901B3" w:rsidP="001901B3">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Rok za izvršenje plaćanja Korisniku ne može biti dulji od 80 (osamdeset) dana od dana zaprimanja predmetnog Zahtjeva za nadoknadom sredstava od Korisnika.</w:t>
      </w:r>
    </w:p>
    <w:p w14:paraId="77A2C0BD" w14:textId="77777777" w:rsidR="001901B3" w:rsidRPr="000A638D" w:rsidRDefault="001901B3" w:rsidP="001901B3">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6. ovog članka. </w:t>
      </w:r>
    </w:p>
    <w:p w14:paraId="238F49A7" w14:textId="77777777" w:rsidR="004A577B" w:rsidRDefault="00AA0699" w:rsidP="00D93E55">
      <w:pPr>
        <w:pStyle w:val="Odlomakpopisa"/>
        <w:numPr>
          <w:ilvl w:val="1"/>
          <w:numId w:val="6"/>
        </w:numPr>
        <w:tabs>
          <w:tab w:val="left" w:pos="851"/>
        </w:tabs>
        <w:ind w:left="709"/>
        <w:jc w:val="both"/>
        <w:rPr>
          <w:rFonts w:ascii="Calibri" w:hAnsi="Calibri" w:cs="Calibri"/>
          <w:sz w:val="24"/>
          <w:szCs w:val="24"/>
        </w:rPr>
      </w:pPr>
      <w:r>
        <w:rPr>
          <w:rFonts w:ascii="Calibri" w:hAnsi="Calibri" w:cs="Calibri"/>
          <w:sz w:val="24"/>
          <w:szCs w:val="24"/>
        </w:rPr>
        <w:t xml:space="preserve"> </w:t>
      </w:r>
      <w:r w:rsidR="004E1CF1" w:rsidRPr="004E1CF1">
        <w:rPr>
          <w:rFonts w:ascii="Calibri" w:hAnsi="Calibri" w:cs="Calibri"/>
          <w:sz w:val="24"/>
          <w:szCs w:val="24"/>
        </w:rPr>
        <w:t xml:space="preserve">Korisnik ima pravo zatražiti plaćanje predujma, sukladno uvjetima utvrđenim u </w:t>
      </w:r>
      <w:r w:rsidR="004A577B">
        <w:rPr>
          <w:rFonts w:ascii="Calibri" w:hAnsi="Calibri" w:cs="Calibri"/>
          <w:sz w:val="24"/>
          <w:szCs w:val="24"/>
        </w:rPr>
        <w:t xml:space="preserve">   </w:t>
      </w:r>
    </w:p>
    <w:p w14:paraId="353EAD83" w14:textId="1A7F933C" w:rsidR="004E1CF1" w:rsidRPr="004E1CF1" w:rsidRDefault="004A577B" w:rsidP="00D93E55">
      <w:pPr>
        <w:pStyle w:val="Odlomakpopisa"/>
        <w:tabs>
          <w:tab w:val="left" w:pos="851"/>
        </w:tabs>
        <w:ind w:left="709"/>
        <w:jc w:val="both"/>
        <w:rPr>
          <w:rFonts w:ascii="Calibri" w:hAnsi="Calibri" w:cs="Calibri"/>
          <w:sz w:val="24"/>
          <w:szCs w:val="24"/>
        </w:rPr>
      </w:pPr>
      <w:r>
        <w:rPr>
          <w:rFonts w:ascii="Calibri" w:hAnsi="Calibri" w:cs="Calibri"/>
          <w:sz w:val="24"/>
          <w:szCs w:val="24"/>
        </w:rPr>
        <w:t xml:space="preserve">    </w:t>
      </w:r>
      <w:r w:rsidR="004E1CF1" w:rsidRPr="004E1CF1">
        <w:rPr>
          <w:rFonts w:ascii="Calibri" w:hAnsi="Calibri" w:cs="Calibri"/>
          <w:sz w:val="24"/>
          <w:szCs w:val="24"/>
        </w:rPr>
        <w:t xml:space="preserve">Pravilima PDP-a iz članka 2. stavka 6. točke 1. </w:t>
      </w:r>
    </w:p>
    <w:p w14:paraId="338BD5AA" w14:textId="40933C01" w:rsidR="00EB66D4" w:rsidRPr="00B77913" w:rsidRDefault="004E1CF1" w:rsidP="00D93E55">
      <w:pPr>
        <w:spacing w:after="0"/>
        <w:ind w:left="902"/>
        <w:jc w:val="both"/>
        <w:rPr>
          <w:rFonts w:ascii="Calibri" w:hAnsi="Calibri" w:cs="Calibri"/>
          <w:sz w:val="24"/>
          <w:szCs w:val="24"/>
        </w:rPr>
      </w:pPr>
      <w:r w:rsidRPr="004E1CF1">
        <w:rPr>
          <w:rFonts w:ascii="Calibri" w:hAnsi="Calibri" w:cs="Calibri"/>
          <w:sz w:val="24"/>
          <w:szCs w:val="24"/>
        </w:rPr>
        <w:t>Ukupni iznos predujma ne može biti viši od &lt;…&gt; eura, odnosno do 40% ukupne vrijednosti dodijeljenih bespovratnih sredstava navedenih u Opisu Projekta i proračunu.</w:t>
      </w:r>
    </w:p>
    <w:p w14:paraId="77D22514" w14:textId="77777777" w:rsidR="00B77913" w:rsidRPr="000A638D" w:rsidRDefault="00B77913" w:rsidP="00B77913">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Korisnik podnosi PT-u 2 Zahtjev za plaćanje predujma, uz obrazloženje opravdanosti korištenja i potraživanog iznosa predujma.</w:t>
      </w:r>
    </w:p>
    <w:p w14:paraId="53E56BAC" w14:textId="77777777" w:rsidR="00B77913" w:rsidRPr="000A638D" w:rsidRDefault="00B77913" w:rsidP="00B77913">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Opravdanost korištenja predujma te potraživani iznos predujma do najvišeg dopuštenog iznosa dokazuje Korisnik, a procjenjuje PT2 sukladno planiranoj dinamici provedbe aktivnosti projekta i dostavljenim </w:t>
      </w:r>
      <w:r w:rsidRPr="005E6FD9">
        <w:rPr>
          <w:rFonts w:ascii="Calibri" w:hAnsi="Calibri" w:cs="Calibri"/>
          <w:sz w:val="24"/>
          <w:szCs w:val="24"/>
        </w:rPr>
        <w:t>planovima iz članka 6. stavka 1. točke 1. i 2.</w:t>
      </w:r>
      <w:r w:rsidRPr="000A638D">
        <w:rPr>
          <w:rFonts w:ascii="Calibri" w:hAnsi="Calibri" w:cs="Calibri"/>
          <w:sz w:val="24"/>
          <w:szCs w:val="24"/>
        </w:rPr>
        <w:t xml:space="preserve"> </w:t>
      </w:r>
    </w:p>
    <w:p w14:paraId="2360859F" w14:textId="77777777" w:rsidR="00B77913" w:rsidRPr="000A638D" w:rsidRDefault="00B77913" w:rsidP="00B77913">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PT2 provjerava Zahtjev za plaćanje predujma te donosi odluku o odobravanju ili odbijanju Zahtjeva za plaćanje predujma na temelju planiranih aktivnosti Projekta te dostavljenih podataka u planovima iz članka 6. stavka 1. točke 1. i 2. u roku od 1</w:t>
      </w:r>
      <w:r>
        <w:rPr>
          <w:rFonts w:ascii="Calibri" w:hAnsi="Calibri" w:cs="Calibri"/>
          <w:sz w:val="24"/>
          <w:szCs w:val="24"/>
        </w:rPr>
        <w:t>4</w:t>
      </w:r>
      <w:r w:rsidRPr="000A638D">
        <w:rPr>
          <w:rFonts w:ascii="Calibri" w:hAnsi="Calibri" w:cs="Calibri"/>
          <w:sz w:val="24"/>
          <w:szCs w:val="24"/>
        </w:rPr>
        <w:t xml:space="preserve"> dana od dana njihova primitka. Ako su u svrhu provođenja provjere potrebne dodatne informacije, PT2 zahtijeva njihovo dostavljanje u roku od </w:t>
      </w:r>
      <w:r>
        <w:rPr>
          <w:rFonts w:ascii="Calibri" w:hAnsi="Calibri" w:cs="Calibri"/>
          <w:sz w:val="24"/>
          <w:szCs w:val="24"/>
        </w:rPr>
        <w:t>4</w:t>
      </w:r>
      <w:r w:rsidRPr="000A638D">
        <w:rPr>
          <w:rFonts w:ascii="Calibri" w:hAnsi="Calibri" w:cs="Calibri"/>
          <w:sz w:val="24"/>
          <w:szCs w:val="24"/>
        </w:rPr>
        <w:t xml:space="preserve"> do 1</w:t>
      </w:r>
      <w:r>
        <w:rPr>
          <w:rFonts w:ascii="Calibri" w:hAnsi="Calibri" w:cs="Calibri"/>
          <w:sz w:val="24"/>
          <w:szCs w:val="24"/>
        </w:rPr>
        <w:t>4</w:t>
      </w:r>
      <w:r w:rsidRPr="000A638D">
        <w:rPr>
          <w:rFonts w:ascii="Calibri" w:hAnsi="Calibri" w:cs="Calibri"/>
          <w:sz w:val="24"/>
          <w:szCs w:val="24"/>
        </w:rPr>
        <w:t xml:space="preserve"> dana dok se vrijeme proteklo od zahtjeva do zaprimanja traženih informacija ne uračunava u rok u kojem PT2 odlučuje o Zahtjevu za plaćanje predujma.</w:t>
      </w:r>
    </w:p>
    <w:p w14:paraId="48F2D9F6" w14:textId="77777777" w:rsidR="00B77913" w:rsidRPr="000A638D" w:rsidRDefault="00B77913" w:rsidP="00B77913">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povrat isplaćenog iznosa predujma, ili njegovog dijela, pokretanjem postupka povrata u skladu sa </w:t>
      </w:r>
      <w:bookmarkStart w:id="4" w:name="_Hlk25589082"/>
      <w:r w:rsidRPr="000A638D">
        <w:rPr>
          <w:rFonts w:ascii="Calibri" w:hAnsi="Calibri" w:cs="Calibri"/>
          <w:sz w:val="24"/>
          <w:szCs w:val="24"/>
        </w:rPr>
        <w:t xml:space="preserve">člankom 22.  </w:t>
      </w:r>
    </w:p>
    <w:p w14:paraId="27A08ADC" w14:textId="77777777" w:rsidR="00B77913" w:rsidRPr="000A638D" w:rsidRDefault="00B77913" w:rsidP="00B77913">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se predujam zahtijeva u prvom tromjesečju provedbe projekta, a Korisnik ne započne s provedbom projekta i u roku od 90 dana od dana primitka predujma ne </w:t>
      </w:r>
      <w:r w:rsidRPr="000A638D">
        <w:rPr>
          <w:rFonts w:ascii="Calibri" w:hAnsi="Calibri" w:cs="Calibri"/>
          <w:sz w:val="24"/>
          <w:szCs w:val="24"/>
        </w:rPr>
        <w:lastRenderedPageBreak/>
        <w:t>nastanu nikakvi troškovi povezani s provedbom projekta, PT2 bez odgode pokreće postupak za njegov povrat u skladu sa člankom 22.</w:t>
      </w:r>
    </w:p>
    <w:p w14:paraId="54FBE141" w14:textId="77777777" w:rsidR="00B77913" w:rsidRPr="000A638D" w:rsidRDefault="00B77913" w:rsidP="00B77913">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 s tim da ukupan zbroj isplaćenog predujma i među plaćanja prije Završnog Zahtjeva za nadoknadom sredstava ne može biti viši od 95% ugovorenog iznosa bespovratnih sredstava. Razlika do iznosa ugovorenih bespovratnih sredstava plaća se na temelju odobrenja Završnog ZNS-a, a  nakon pravdanja predujma. Iznos i vremenski raspored opravdavanja predujma Korisnik dogovara s PT-om 2.</w:t>
      </w:r>
    </w:p>
    <w:p w14:paraId="17D928EF" w14:textId="56D4E233" w:rsidR="003F0B53" w:rsidRPr="005F123F" w:rsidRDefault="00B77913" w:rsidP="005F123F">
      <w:pPr>
        <w:pStyle w:val="Odlomakpopisa"/>
        <w:numPr>
          <w:ilvl w:val="1"/>
          <w:numId w:val="6"/>
        </w:numPr>
        <w:ind w:left="900" w:hanging="540"/>
        <w:jc w:val="both"/>
        <w:rPr>
          <w:rFonts w:ascii="Calibri" w:hAnsi="Calibri" w:cs="Calibri"/>
          <w:sz w:val="24"/>
          <w:szCs w:val="24"/>
        </w:rPr>
      </w:pPr>
      <w:bookmarkStart w:id="5" w:name="_Hlk25645858"/>
      <w:bookmarkEnd w:id="4"/>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plaćanje predujma te iznos ukupnih </w:t>
      </w:r>
      <w:r w:rsidRPr="000263EF">
        <w:rPr>
          <w:rFonts w:ascii="Calibri" w:hAnsi="Calibri" w:cs="Calibri"/>
          <w:sz w:val="24"/>
          <w:szCs w:val="24"/>
          <w:shd w:val="clear" w:color="auto" w:fill="FFFFFF" w:themeFill="background1"/>
        </w:rPr>
        <w:t>isplaćenih sredstava na temelju Zahtjeva za nadoknadom sredstava ne može biti viši od iznosa iz članka 4. stavka 2.</w:t>
      </w:r>
      <w:bookmarkEnd w:id="5"/>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7FD93EC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nabave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7CC6FED9" w:rsidR="00691BD6" w:rsidRPr="005F123F" w:rsidRDefault="00127F44" w:rsidP="00B35F99">
      <w:pPr>
        <w:pStyle w:val="Odlomakpopisa"/>
        <w:numPr>
          <w:ilvl w:val="2"/>
          <w:numId w:val="3"/>
        </w:numPr>
        <w:jc w:val="both"/>
        <w:rPr>
          <w:rFonts w:ascii="Calibri" w:hAnsi="Calibri" w:cs="Calibri"/>
          <w:sz w:val="24"/>
          <w:szCs w:val="24"/>
        </w:rPr>
      </w:pPr>
      <w:r w:rsidRPr="005F123F">
        <w:rPr>
          <w:rFonts w:ascii="Calibri" w:hAnsi="Calibri" w:cs="Calibri"/>
          <w:sz w:val="24"/>
          <w:szCs w:val="24"/>
        </w:rPr>
        <w:t>Ako su PT-u 2 tijekom postupanja definiranih u članku 10</w:t>
      </w:r>
      <w:r w:rsidR="00BB3A9A" w:rsidRPr="005F123F">
        <w:rPr>
          <w:rFonts w:ascii="Calibri" w:hAnsi="Calibri" w:cs="Calibri"/>
          <w:sz w:val="24"/>
          <w:szCs w:val="24"/>
        </w:rPr>
        <w:t>. stavku 4.</w:t>
      </w:r>
      <w:r w:rsidRPr="005F123F">
        <w:rPr>
          <w:rFonts w:ascii="Calibri" w:hAnsi="Calibri" w:cs="Calibri"/>
          <w:sz w:val="24"/>
          <w:szCs w:val="24"/>
        </w:rPr>
        <w:t xml:space="preserve"> potrebne dodatne informacije, pisanim putem od Korisnika zahtijeva dostavljanje istih, u za to naznačenom roku, koji ne može biti kraći od </w:t>
      </w:r>
      <w:r w:rsidR="00567726" w:rsidRPr="005F123F">
        <w:rPr>
          <w:rFonts w:ascii="Calibri" w:hAnsi="Calibri" w:cs="Calibri"/>
          <w:sz w:val="24"/>
          <w:szCs w:val="24"/>
        </w:rPr>
        <w:t>4</w:t>
      </w:r>
      <w:r w:rsidRPr="005F123F">
        <w:rPr>
          <w:rFonts w:ascii="Calibri" w:hAnsi="Calibri" w:cs="Calibri"/>
          <w:sz w:val="24"/>
          <w:szCs w:val="24"/>
        </w:rPr>
        <w:t xml:space="preserve"> niti duži od 1</w:t>
      </w:r>
      <w:r w:rsidR="00567726" w:rsidRPr="005F123F">
        <w:rPr>
          <w:rFonts w:ascii="Calibri" w:hAnsi="Calibri" w:cs="Calibri"/>
          <w:sz w:val="24"/>
          <w:szCs w:val="24"/>
        </w:rPr>
        <w:t>4</w:t>
      </w:r>
      <w:r w:rsidRPr="005F123F">
        <w:rPr>
          <w:rFonts w:ascii="Calibri" w:hAnsi="Calibri" w:cs="Calibri"/>
          <w:sz w:val="24"/>
          <w:szCs w:val="24"/>
        </w:rPr>
        <w:t xml:space="preserve"> dana, osim ako PT2 i Korisnik ne dogovore drugačije</w:t>
      </w:r>
      <w:r w:rsidR="009E7D71" w:rsidRPr="005F123F">
        <w:rPr>
          <w:rFonts w:ascii="Calibri" w:hAnsi="Calibri" w:cs="Calibri"/>
          <w:sz w:val="24"/>
          <w:szCs w:val="24"/>
        </w:rPr>
        <w:t>.</w:t>
      </w:r>
    </w:p>
    <w:p w14:paraId="785AE455" w14:textId="0949158F" w:rsidR="00CC6637" w:rsidRPr="008D0102" w:rsidRDefault="000378B9" w:rsidP="00B35F99">
      <w:pPr>
        <w:pStyle w:val="Odlomakpopisa"/>
        <w:numPr>
          <w:ilvl w:val="2"/>
          <w:numId w:val="3"/>
        </w:numPr>
        <w:jc w:val="both"/>
        <w:rPr>
          <w:rFonts w:ascii="Calibri" w:hAnsi="Calibri" w:cs="Calibri"/>
          <w:sz w:val="24"/>
          <w:szCs w:val="24"/>
        </w:rPr>
      </w:pPr>
      <w:r w:rsidRPr="008D0102">
        <w:rPr>
          <w:rFonts w:ascii="Calibri" w:hAnsi="Calibri" w:cs="Calibri"/>
          <w:iCs/>
          <w:sz w:val="24"/>
          <w:szCs w:val="24"/>
        </w:rPr>
        <w:t>Zahtjeve za nadoknadom sredstava najkasnije u roku od 15 dana od isteka svaka tri mjeseca od dana sklapanja Ugovora</w:t>
      </w:r>
      <w:r w:rsidR="00D816F1" w:rsidRPr="008D0102">
        <w:rPr>
          <w:rFonts w:ascii="Calibri" w:hAnsi="Calibri" w:cs="Calibri"/>
          <w:sz w:val="24"/>
          <w:szCs w:val="24"/>
        </w:rPr>
        <w:t>.</w:t>
      </w:r>
    </w:p>
    <w:p w14:paraId="5A5E69AC" w14:textId="3E1E3652" w:rsidR="00D57017" w:rsidRDefault="003F0B53" w:rsidP="009C2D92">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Završni zahtjev za nadoknadom sredstava najkasnije u roku </w:t>
      </w:r>
      <w:r w:rsidR="004E1CF1">
        <w:rPr>
          <w:rFonts w:ascii="Calibri" w:hAnsi="Calibri" w:cs="Calibri"/>
          <w:sz w:val="24"/>
          <w:szCs w:val="24"/>
        </w:rPr>
        <w:t xml:space="preserve">30 </w:t>
      </w:r>
      <w:r w:rsidR="000443EB">
        <w:rPr>
          <w:rFonts w:ascii="Calibri" w:hAnsi="Calibri" w:cs="Calibri"/>
          <w:sz w:val="24"/>
          <w:szCs w:val="24"/>
        </w:rPr>
        <w:t xml:space="preserve">dana </w:t>
      </w:r>
      <w:r w:rsidRPr="000A638D">
        <w:rPr>
          <w:rFonts w:ascii="Calibri" w:hAnsi="Calibri" w:cs="Calibri"/>
          <w:sz w:val="24"/>
          <w:szCs w:val="24"/>
        </w:rPr>
        <w:t xml:space="preserve">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141733EA" w14:textId="795D97FB" w:rsidR="00BC58AB" w:rsidRDefault="00BC58AB" w:rsidP="00BC58AB">
      <w:pPr>
        <w:pStyle w:val="Odlomakpopisa"/>
        <w:numPr>
          <w:ilvl w:val="1"/>
          <w:numId w:val="3"/>
        </w:numPr>
        <w:jc w:val="both"/>
        <w:rPr>
          <w:rFonts w:ascii="Calibri" w:hAnsi="Calibri" w:cs="Calibri"/>
          <w:sz w:val="24"/>
          <w:szCs w:val="24"/>
        </w:rPr>
      </w:pPr>
      <w:r>
        <w:rPr>
          <w:rFonts w:ascii="Calibri" w:hAnsi="Calibri" w:cs="Calibri"/>
          <w:sz w:val="24"/>
          <w:szCs w:val="24"/>
        </w:rPr>
        <w:t>Iznimno od odredbe članka 6.4.4</w:t>
      </w:r>
      <w:r w:rsidR="00017B8B">
        <w:rPr>
          <w:rFonts w:ascii="Calibri" w:hAnsi="Calibri" w:cs="Calibri"/>
          <w:sz w:val="24"/>
          <w:szCs w:val="24"/>
        </w:rPr>
        <w:t>:</w:t>
      </w:r>
    </w:p>
    <w:p w14:paraId="783562B6" w14:textId="2904B2E5" w:rsidR="00BC58AB" w:rsidRDefault="00BC58AB" w:rsidP="00BC58AB">
      <w:pPr>
        <w:pStyle w:val="Odlomakpopisa"/>
        <w:numPr>
          <w:ilvl w:val="2"/>
          <w:numId w:val="3"/>
        </w:numPr>
        <w:jc w:val="both"/>
        <w:rPr>
          <w:rFonts w:ascii="Calibri" w:hAnsi="Calibri" w:cs="Calibri"/>
          <w:sz w:val="24"/>
          <w:szCs w:val="24"/>
        </w:rPr>
      </w:pPr>
      <w:r>
        <w:rPr>
          <w:rFonts w:ascii="Calibri" w:hAnsi="Calibri" w:cs="Calibri"/>
          <w:sz w:val="24"/>
          <w:szCs w:val="24"/>
        </w:rPr>
        <w:t>A</w:t>
      </w:r>
      <w:r w:rsidRPr="00BC58AB">
        <w:rPr>
          <w:rFonts w:ascii="Calibri" w:hAnsi="Calibri" w:cs="Calibri"/>
          <w:sz w:val="24"/>
          <w:szCs w:val="24"/>
        </w:rPr>
        <w:t xml:space="preserve">ko je Zahtjev za nadoknadom sredstava odbijen ili je Zahtjev za nadoknadom sredstava odobren s iznosom izuzetih troškova koji predstavlja više od 50% iznosa troškova za koji se potražuju bespovratna sredstava u Zahtjevu za </w:t>
      </w:r>
      <w:r w:rsidRPr="00BC58AB">
        <w:rPr>
          <w:rFonts w:ascii="Calibri" w:hAnsi="Calibri" w:cs="Calibri"/>
          <w:sz w:val="24"/>
          <w:szCs w:val="24"/>
        </w:rPr>
        <w:lastRenderedPageBreak/>
        <w:t>nadoknadom sredstava, Korisnik može dostaviti novi Zahtjev za nadoknadom sredstava i izvan rokova.</w:t>
      </w:r>
    </w:p>
    <w:p w14:paraId="78599380" w14:textId="512ED6EC" w:rsidR="00BC58AB" w:rsidRPr="00BC58AB" w:rsidRDefault="00BC58AB" w:rsidP="00BC58AB">
      <w:pPr>
        <w:pStyle w:val="Odlomakpopisa"/>
        <w:ind w:left="720"/>
        <w:jc w:val="both"/>
        <w:rPr>
          <w:rFonts w:ascii="Calibri" w:hAnsi="Calibri" w:cs="Calibri"/>
          <w:sz w:val="24"/>
          <w:szCs w:val="24"/>
        </w:rPr>
      </w:pPr>
      <w:r w:rsidRPr="00BC58AB">
        <w:rPr>
          <w:rFonts w:ascii="Calibri" w:hAnsi="Calibri" w:cs="Calibri"/>
          <w:sz w:val="24"/>
          <w:szCs w:val="24"/>
        </w:rPr>
        <w:t xml:space="preserve"> </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69BD4C81" w14:textId="77777777" w:rsidR="00B46911" w:rsidRPr="000A638D" w:rsidRDefault="00B46911" w:rsidP="00B46911">
      <w:pPr>
        <w:pStyle w:val="Odlomakpopisa"/>
        <w:ind w:left="1440"/>
        <w:jc w:val="both"/>
        <w:rPr>
          <w:rFonts w:ascii="Calibri" w:hAnsi="Calibri" w:cs="Calibri"/>
          <w:sz w:val="24"/>
          <w:szCs w:val="24"/>
        </w:rPr>
      </w:pP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5E0FEF13"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6835D5">
        <w:rPr>
          <w:rFonts w:ascii="Calibri" w:hAnsi="Calibri" w:cs="Calibri"/>
          <w:sz w:val="24"/>
          <w:szCs w:val="24"/>
        </w:rPr>
        <w:t>60</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47829F3B" w:rsidR="005017E4" w:rsidRPr="000A638D" w:rsidRDefault="003F0B53" w:rsidP="00B46911">
      <w:pPr>
        <w:spacing w:after="0"/>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w:t>
      </w:r>
      <w:r w:rsidR="005B35FA">
        <w:rPr>
          <w:rFonts w:ascii="Calibri" w:hAnsi="Calibri" w:cs="Calibri"/>
          <w:sz w:val="24"/>
          <w:szCs w:val="24"/>
          <w:lang w:eastAsia="hr-HR" w:bidi="hr-HR"/>
        </w:rPr>
        <w:t xml:space="preserve">, a koji ima </w:t>
      </w:r>
      <w:proofErr w:type="spellStart"/>
      <w:r w:rsidR="005B35FA">
        <w:rPr>
          <w:rFonts w:ascii="Calibri" w:hAnsi="Calibri" w:cs="Calibri"/>
          <w:sz w:val="24"/>
          <w:szCs w:val="24"/>
          <w:lang w:eastAsia="hr-HR" w:bidi="hr-HR"/>
        </w:rPr>
        <w:t>odgodni</w:t>
      </w:r>
      <w:proofErr w:type="spellEnd"/>
      <w:r w:rsidR="005B35FA">
        <w:rPr>
          <w:rFonts w:ascii="Calibri" w:hAnsi="Calibri" w:cs="Calibri"/>
          <w:sz w:val="24"/>
          <w:szCs w:val="24"/>
          <w:lang w:eastAsia="hr-HR" w:bidi="hr-HR"/>
        </w:rPr>
        <w:t xml:space="preserve"> učinak u odnosu na rokove iz stavka</w:t>
      </w:r>
      <w:r w:rsidR="001611CC">
        <w:rPr>
          <w:rFonts w:ascii="Calibri" w:hAnsi="Calibri" w:cs="Calibri"/>
          <w:sz w:val="24"/>
          <w:szCs w:val="24"/>
          <w:lang w:eastAsia="hr-HR" w:bidi="hr-HR"/>
        </w:rPr>
        <w:t xml:space="preserve"> 2. i 3. ovog članka</w:t>
      </w:r>
      <w:r w:rsidRPr="000A638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w:t>
      </w:r>
      <w:r w:rsidRPr="000A638D">
        <w:rPr>
          <w:rFonts w:ascii="Calibri" w:hAnsi="Calibri" w:cs="Calibri"/>
          <w:sz w:val="24"/>
          <w:szCs w:val="24"/>
        </w:rPr>
        <w:lastRenderedPageBreak/>
        <w:t>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214A9A" w14:textId="068A3F3F" w:rsidR="006951BE" w:rsidRPr="000A638D" w:rsidRDefault="006951BE" w:rsidP="006951BE">
      <w:pPr>
        <w:pStyle w:val="Odlomakpopisa"/>
        <w:ind w:left="720"/>
        <w:jc w:val="both"/>
        <w:rPr>
          <w:rFonts w:ascii="Calibri" w:hAnsi="Calibri" w:cs="Calibri"/>
          <w:sz w:val="24"/>
          <w:szCs w:val="24"/>
        </w:rPr>
      </w:pPr>
      <w:bookmarkStart w:id="6" w:name="bookmark54"/>
      <w:bookmarkStart w:id="7" w:name="bookmark30"/>
      <w:bookmarkStart w:id="8" w:name="bookmark29"/>
    </w:p>
    <w:p w14:paraId="028C8847" w14:textId="38C4B647" w:rsidR="00D11DBE" w:rsidRDefault="008F1936" w:rsidP="00B4691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5D023" w14:textId="77777777" w:rsidR="00B46911" w:rsidRPr="00B46911" w:rsidRDefault="00B46911" w:rsidP="00B46911">
      <w:pPr>
        <w:widowControl w:val="0"/>
        <w:spacing w:after="0" w:line="240" w:lineRule="auto"/>
        <w:ind w:left="118"/>
        <w:jc w:val="center"/>
        <w:outlineLvl w:val="0"/>
        <w:rPr>
          <w:rFonts w:ascii="Calibri" w:eastAsia="Arial" w:hAnsi="Calibri" w:cs="Calibri"/>
          <w:b/>
          <w:bCs/>
          <w:sz w:val="24"/>
          <w:szCs w:val="24"/>
          <w:lang w:eastAsia="hr-HR"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7"/>
    <w:bookmarkEnd w:id="8"/>
    <w:p w14:paraId="6D94D814" w14:textId="77777777" w:rsidR="008D2D94" w:rsidRPr="000A638D" w:rsidRDefault="008D2D94" w:rsidP="009367A5">
      <w:pPr>
        <w:spacing w:after="0" w:line="240" w:lineRule="auto"/>
        <w:jc w:val="both"/>
        <w:rPr>
          <w:rFonts w:ascii="Calibri" w:hAnsi="Calibri" w:cs="Calibri"/>
          <w:i/>
          <w:iCs/>
          <w:sz w:val="24"/>
          <w:szCs w:val="24"/>
        </w:rPr>
      </w:pPr>
    </w:p>
    <w:p w14:paraId="4B1DC9BE" w14:textId="20D83F25" w:rsidR="008D2D94" w:rsidRPr="000A638D" w:rsidRDefault="00EB4B69" w:rsidP="002F3BA5">
      <w:pPr>
        <w:spacing w:after="0" w:line="240" w:lineRule="auto"/>
        <w:ind w:left="1407" w:hanging="840"/>
        <w:jc w:val="both"/>
        <w:rPr>
          <w:rFonts w:cstheme="minorHAnsi"/>
          <w:sz w:val="24"/>
          <w:szCs w:val="24"/>
        </w:rPr>
      </w:pPr>
      <w:r>
        <w:rPr>
          <w:rFonts w:cstheme="minorHAnsi"/>
          <w:sz w:val="24"/>
          <w:szCs w:val="24"/>
        </w:rPr>
        <w:t xml:space="preserve">9.1. </w:t>
      </w:r>
      <w:r w:rsidR="008D2D94" w:rsidRPr="000A638D">
        <w:rPr>
          <w:rFonts w:cstheme="minorHAnsi"/>
          <w:sz w:val="24"/>
          <w:szCs w:val="24"/>
        </w:rPr>
        <w:t>Predmetno nije primjenjivo na ovaj Ugovor.</w:t>
      </w:r>
      <w:r w:rsidR="00B33B5C">
        <w:rPr>
          <w:rFonts w:cstheme="minorHAnsi"/>
          <w:sz w:val="24"/>
          <w:szCs w:val="24"/>
        </w:rPr>
        <w:t xml:space="preserve"> </w:t>
      </w:r>
    </w:p>
    <w:p w14:paraId="520973B6" w14:textId="5DCE7669"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 xml:space="preserve">koji provodi nabavu naručitelj u smislu važećih zakona i propisa iz područja javne nabave obvezan je postupati u skladu </w:t>
      </w:r>
      <w:r w:rsidRPr="000A638D">
        <w:rPr>
          <w:rFonts w:ascii="Calibri" w:hAnsi="Calibri" w:cs="Calibri"/>
          <w:sz w:val="24"/>
          <w:szCs w:val="24"/>
        </w:rPr>
        <w:lastRenderedPageBreak/>
        <w:t>s istima</w:t>
      </w:r>
      <w:r w:rsidR="00D62B07" w:rsidRPr="000A638D">
        <w:rPr>
          <w:rFonts w:ascii="Calibri" w:hAnsi="Calibri" w:cs="Calibri"/>
          <w:sz w:val="24"/>
          <w:szCs w:val="24"/>
        </w:rPr>
        <w:t>;</w:t>
      </w:r>
    </w:p>
    <w:p w14:paraId="68EAA399" w14:textId="201D32D6"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57E73">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E57E73">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A638D">
        <w:rPr>
          <w:rFonts w:ascii="Calibri" w:hAnsi="Calibri" w:cs="Calibri"/>
          <w:sz w:val="24"/>
          <w:szCs w:val="24"/>
        </w:rPr>
        <w:t>nastana</w:t>
      </w:r>
      <w:proofErr w:type="spellEnd"/>
      <w:r w:rsidRPr="000A638D">
        <w:rPr>
          <w:rFonts w:ascii="Calibri" w:hAnsi="Calibri" w:cs="Calibri"/>
          <w:sz w:val="24"/>
          <w:szCs w:val="24"/>
        </w:rPr>
        <w:t>.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3B5827C8" w14:textId="77777777" w:rsidR="008D3349" w:rsidRDefault="008D3349" w:rsidP="00E57E73">
      <w:pPr>
        <w:widowControl w:val="0"/>
        <w:spacing w:after="0" w:line="240" w:lineRule="auto"/>
        <w:outlineLvl w:val="0"/>
        <w:rPr>
          <w:rFonts w:ascii="Calibri" w:eastAsia="Arial" w:hAnsi="Calibri" w:cs="Calibri"/>
          <w:b/>
          <w:bCs/>
          <w:sz w:val="24"/>
          <w:szCs w:val="24"/>
          <w:lang w:eastAsia="hr-HR" w:bidi="hr-HR"/>
        </w:rPr>
      </w:pPr>
    </w:p>
    <w:p w14:paraId="77EDE3AC" w14:textId="77777777" w:rsidR="008D3349" w:rsidRDefault="008D3349"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51398569" w14:textId="3716920E"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 xml:space="preserve">rojektom mogu </w:t>
      </w:r>
      <w:r w:rsidRPr="000A638D">
        <w:rPr>
          <w:rFonts w:ascii="Calibri" w:hAnsi="Calibri" w:cs="Calibri"/>
          <w:sz w:val="24"/>
          <w:szCs w:val="24"/>
        </w:rPr>
        <w:lastRenderedPageBreak/>
        <w:t>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680EB7A5" w14:textId="77777777" w:rsidR="0097770D" w:rsidRDefault="0097770D" w:rsidP="009367A5">
      <w:pPr>
        <w:widowControl w:val="0"/>
        <w:spacing w:after="0" w:line="240" w:lineRule="auto"/>
        <w:outlineLvl w:val="0"/>
        <w:rPr>
          <w:rFonts w:ascii="Calibri" w:eastAsia="Arial" w:hAnsi="Calibri" w:cs="Calibri"/>
          <w:b/>
          <w:bCs/>
          <w:sz w:val="24"/>
          <w:szCs w:val="24"/>
          <w:lang w:eastAsia="hr-HR" w:bidi="hr-HR"/>
        </w:rPr>
      </w:pPr>
      <w:bookmarkStart w:id="9" w:name="bookmark19"/>
    </w:p>
    <w:p w14:paraId="55627EA4" w14:textId="44CF842E"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w:t>
      </w:r>
      <w:r w:rsidRPr="000A638D">
        <w:rPr>
          <w:rFonts w:ascii="Calibri" w:hAnsi="Calibri" w:cs="Calibri"/>
          <w:sz w:val="24"/>
          <w:szCs w:val="24"/>
        </w:rPr>
        <w:lastRenderedPageBreak/>
        <w:t>u mjestu gdje se Projekt provodi.</w:t>
      </w:r>
    </w:p>
    <w:p w14:paraId="2811C13A" w14:textId="518674B8"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6C35E3F5" w:rsidR="003F0B53" w:rsidRPr="000A638D" w:rsidRDefault="003F0B53" w:rsidP="009367A5">
      <w:pPr>
        <w:widowControl w:val="0"/>
        <w:spacing w:after="0" w:line="240" w:lineRule="auto"/>
        <w:jc w:val="both"/>
        <w:rPr>
          <w:rFonts w:ascii="Calibri" w:hAnsi="Calibri" w:cs="Calibri"/>
          <w:sz w:val="24"/>
          <w:szCs w:val="24"/>
          <w:lang w:eastAsia="hr-HR" w:bidi="hr-HR"/>
        </w:rPr>
      </w:pPr>
    </w:p>
    <w:p w14:paraId="0651942C" w14:textId="77777777" w:rsidR="003F0B53"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53B701ED" w14:textId="77777777" w:rsidR="00707D77" w:rsidRPr="000A638D" w:rsidRDefault="00707D77"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329DF18" w14:textId="77777777" w:rsidR="00707D77" w:rsidRPr="000A638D" w:rsidRDefault="00707D77" w:rsidP="00707D77">
      <w:pPr>
        <w:pStyle w:val="Odlomakpopisa"/>
        <w:numPr>
          <w:ilvl w:val="1"/>
          <w:numId w:val="14"/>
        </w:numPr>
        <w:ind w:left="990" w:hanging="615"/>
        <w:jc w:val="both"/>
        <w:rPr>
          <w:rFonts w:ascii="Calibri" w:hAnsi="Calibri" w:cs="Calibri"/>
          <w:sz w:val="24"/>
          <w:szCs w:val="24"/>
        </w:rPr>
      </w:pPr>
      <w:bookmarkStart w:id="10" w:name="bookmark21"/>
      <w:r w:rsidRPr="000A638D">
        <w:rPr>
          <w:rFonts w:ascii="Calibri" w:hAnsi="Calibri" w:cs="Calibri"/>
          <w:sz w:val="24"/>
          <w:szCs w:val="24"/>
        </w:rPr>
        <w:t>Korisnik i/ili partneri Korisnika su vlasnici materijalne i nematerijalne imovine stečene provedbom Projekta te nositelj drugih prava vezanih uz mjerljive  ishode projekta, uključujući prava intelektualnog vlasništva.</w:t>
      </w:r>
    </w:p>
    <w:p w14:paraId="486058EF" w14:textId="77777777" w:rsidR="00707D77" w:rsidRPr="000A638D" w:rsidRDefault="00707D77" w:rsidP="00707D77">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PT-ovima i/ili UT-u da slobodno i prema svom nahođenju koriste sve dokumente vezane uz Projekt i proizašle iz Projekta, bez obzira na oblik, pod uvjetom da ne krše postojeća prava intelektualnog vlasništva.</w:t>
      </w:r>
    </w:p>
    <w:p w14:paraId="3340B206" w14:textId="77777777" w:rsidR="00707D77" w:rsidRPr="000A638D" w:rsidRDefault="00707D77" w:rsidP="00707D77">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Imovinska prava koja proizlaze iz provedbe Projekta ili je njihov nastanak financiran iz proračuna Projekta mogu se prenijeti na partnere ili treće osobe ako su kumulativno ispunjeni sljedeći uvjeti:</w:t>
      </w:r>
    </w:p>
    <w:p w14:paraId="53FA6AEB" w14:textId="77777777" w:rsidR="00707D77" w:rsidRPr="000A638D" w:rsidRDefault="00707D77" w:rsidP="00707D77">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stečene imovine i drugih prava ostaje neizmijenjena u odnosu na svrhu i namjenu definiranu Projektom </w:t>
      </w:r>
    </w:p>
    <w:p w14:paraId="48E491F0" w14:textId="77777777" w:rsidR="00707D77" w:rsidRPr="000A638D" w:rsidRDefault="00707D77" w:rsidP="00707D77">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izdana pisana suglasnost PT-a 2 i PT-a 1, u koju svrhu je Korisnik obvezan prethodno dostaviti svu relevantnu dokumentaciju na uvid.</w:t>
      </w:r>
    </w:p>
    <w:p w14:paraId="03BF727E" w14:textId="77777777" w:rsidR="00707D77" w:rsidRPr="000A638D" w:rsidRDefault="00707D77" w:rsidP="00707D77">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6297F821" w14:textId="77777777" w:rsidR="00707D77" w:rsidRPr="000A638D" w:rsidRDefault="00707D77" w:rsidP="00707D77">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7B16F834" w14:textId="77777777" w:rsidR="00707D77" w:rsidRPr="000A638D" w:rsidRDefault="00707D77" w:rsidP="00707D77">
      <w:pPr>
        <w:pStyle w:val="Odlomakpopisa"/>
        <w:numPr>
          <w:ilvl w:val="3"/>
          <w:numId w:val="14"/>
        </w:numPr>
        <w:jc w:val="both"/>
        <w:rPr>
          <w:rFonts w:ascii="Calibri" w:hAnsi="Calibri" w:cs="Calibri"/>
          <w:sz w:val="24"/>
          <w:szCs w:val="24"/>
        </w:rPr>
      </w:pPr>
      <w:r w:rsidRPr="000A638D">
        <w:rPr>
          <w:rFonts w:ascii="Calibri" w:hAnsi="Calibri" w:cs="Calibri"/>
          <w:sz w:val="24"/>
          <w:szCs w:val="24"/>
        </w:rPr>
        <w:t>u slučaju ulaganja u infrastrukturu promjena vlasništva nad infrastrukturom ne može dovesti do toga da se trgovačkom društvu ili javnom tijelu na kojeg se prenosi vlasništvo daje neopravdana prednost</w:t>
      </w:r>
    </w:p>
    <w:p w14:paraId="3B3CEA83" w14:textId="4D96BA7D" w:rsidR="00707D77" w:rsidRPr="000A638D" w:rsidRDefault="00707D77" w:rsidP="00707D77">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3. ovoga članka primjenjuju se najmanje u razdoblju </w:t>
      </w:r>
      <w:r w:rsidR="00071327" w:rsidRPr="00427F7F">
        <w:rPr>
          <w:rFonts w:ascii="Calibri" w:hAnsi="Calibri" w:cs="Calibri"/>
          <w:sz w:val="24"/>
          <w:szCs w:val="24"/>
        </w:rPr>
        <w:t xml:space="preserve">od 1 </w:t>
      </w:r>
      <w:r w:rsidRPr="00427F7F">
        <w:rPr>
          <w:rFonts w:ascii="Calibri" w:hAnsi="Calibri" w:cs="Calibri"/>
          <w:sz w:val="24"/>
          <w:szCs w:val="24"/>
        </w:rPr>
        <w:t>godin</w:t>
      </w:r>
      <w:r w:rsidR="00427F7F">
        <w:rPr>
          <w:rFonts w:ascii="Calibri" w:hAnsi="Calibri" w:cs="Calibri"/>
          <w:sz w:val="24"/>
          <w:szCs w:val="24"/>
        </w:rPr>
        <w:t>e</w:t>
      </w:r>
      <w:r w:rsidRPr="000A638D">
        <w:rPr>
          <w:rFonts w:ascii="Calibri" w:hAnsi="Calibri" w:cs="Calibri"/>
          <w:sz w:val="24"/>
          <w:szCs w:val="24"/>
        </w:rPr>
        <w:t xml:space="preserve"> od završetka provedbe Projekta, </w:t>
      </w:r>
      <w:r w:rsidRPr="006C1AE3">
        <w:rPr>
          <w:rFonts w:ascii="Calibri" w:hAnsi="Calibri" w:cs="Calibri"/>
          <w:sz w:val="24"/>
          <w:szCs w:val="24"/>
        </w:rPr>
        <w:t xml:space="preserve">odnosno razdoblju navedenom u </w:t>
      </w:r>
      <w:r w:rsidRPr="006C1AE3">
        <w:rPr>
          <w:rFonts w:ascii="Calibri" w:hAnsi="Calibri" w:cs="Calibri"/>
          <w:sz w:val="24"/>
          <w:szCs w:val="24"/>
        </w:rPr>
        <w:lastRenderedPageBreak/>
        <w:t>Pravilima PDP-a iz članka 2. stavka 6. točke 1.</w:t>
      </w:r>
      <w:r w:rsidRPr="000A638D">
        <w:rPr>
          <w:rFonts w:ascii="Calibri" w:hAnsi="Calibri" w:cs="Calibri"/>
          <w:sz w:val="24"/>
          <w:szCs w:val="24"/>
        </w:rPr>
        <w:t xml:space="preserve"> </w:t>
      </w:r>
    </w:p>
    <w:p w14:paraId="2AFD74BD" w14:textId="77777777" w:rsidR="00707D77" w:rsidRPr="000A638D" w:rsidRDefault="00707D77" w:rsidP="00707D77">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imovinskih prava na treće osobe ili partnere protivno odredbama ovog ugovora podliježe povratu onog dijela bespovratnih sredstava koji se odnose na predmetnu imovinu nabavljenu u okviru Ugovora. </w:t>
      </w:r>
    </w:p>
    <w:p w14:paraId="587445A2" w14:textId="77777777" w:rsidR="00707D77" w:rsidRPr="000A638D" w:rsidRDefault="00707D77" w:rsidP="00707D77">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Korisnika su obvezni koristiti imovinu nabavljenu u okviru Projekta za potrebe provedbe aktivnosti Projekta i ostvarivanje ciljeva Projekta, uzimajući u obzir redovno korištenje i standardnu amortizaciju. </w:t>
      </w:r>
    </w:p>
    <w:p w14:paraId="6229A21E" w14:textId="49B6BCCF" w:rsidR="00DD4715" w:rsidRPr="00B10BA9" w:rsidRDefault="00707D77" w:rsidP="00B10BA9">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Ako je tako određeno u Pravilima PDP-a iz članka 2. stavka 6. točke 1. Korisnik i/ili partner Korisnika mora osigurati imovinu nabavljenu u okviru Projekta.</w:t>
      </w: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FD58DE"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366B7A">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05B69DBB"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366B7A">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323EF925" w14:textId="77777777" w:rsidR="00E57E73"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366B7A">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w:t>
      </w:r>
    </w:p>
    <w:p w14:paraId="4C1C9713" w14:textId="34E8CF1E" w:rsidR="00194FC8" w:rsidRDefault="00194FC8" w:rsidP="00E57E73">
      <w:pPr>
        <w:pStyle w:val="Odlomakpopisa"/>
        <w:ind w:left="1620"/>
        <w:jc w:val="both"/>
        <w:rPr>
          <w:sz w:val="24"/>
          <w:szCs w:val="24"/>
        </w:rPr>
      </w:pPr>
      <w:r w:rsidRPr="00F305B6">
        <w:rPr>
          <w:sz w:val="24"/>
          <w:szCs w:val="24"/>
        </w:rPr>
        <w:t>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w:t>
      </w:r>
      <w:r w:rsidRPr="00B92F0A">
        <w:rPr>
          <w:sz w:val="24"/>
          <w:szCs w:val="24"/>
        </w:rPr>
        <w:lastRenderedPageBreak/>
        <w:t xml:space="preserve">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E57E73">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1"/>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177B43D2"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w:t>
      </w:r>
      <w:r w:rsidR="00E058CC">
        <w:rPr>
          <w:rFonts w:ascii="Calibri" w:hAnsi="Calibri" w:cs="Calibri"/>
          <w:sz w:val="24"/>
          <w:szCs w:val="24"/>
        </w:rPr>
        <w:t>Suf</w:t>
      </w:r>
      <w:r w:rsidRPr="000A638D">
        <w:rPr>
          <w:rFonts w:ascii="Calibri" w:hAnsi="Calibri" w:cs="Calibri"/>
          <w:sz w:val="24"/>
          <w:szCs w:val="24"/>
        </w:rPr>
        <w:t>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 xml:space="preserve">rojekta u </w:t>
      </w:r>
      <w:r w:rsidRPr="000A638D">
        <w:rPr>
          <w:rFonts w:ascii="Calibri" w:hAnsi="Calibri" w:cs="Calibri"/>
          <w:sz w:val="24"/>
          <w:szCs w:val="24"/>
        </w:rPr>
        <w:lastRenderedPageBreak/>
        <w:t>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7779E916" w14:textId="77777777" w:rsidR="00AB24DE" w:rsidRPr="000A638D" w:rsidRDefault="00AB24DE" w:rsidP="00CA09BD">
      <w:pPr>
        <w:rPr>
          <w:rFonts w:ascii="Calibri" w:hAnsi="Calibri" w:cs="Calibri"/>
          <w:sz w:val="24"/>
          <w:szCs w:val="24"/>
          <w:lang w:eastAsia="hr-HR" w:bidi="hr-HR"/>
        </w:rPr>
      </w:pPr>
    </w:p>
    <w:p w14:paraId="3D872CA2" w14:textId="5E8B75B2" w:rsidR="000319CD" w:rsidRDefault="003F0B53" w:rsidP="00E57E73">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53A4217F" w14:textId="77777777" w:rsidR="00E57E73" w:rsidRPr="00E57E73" w:rsidRDefault="00E57E73" w:rsidP="00E57E73">
      <w:pPr>
        <w:widowControl w:val="0"/>
        <w:spacing w:after="0" w:line="240" w:lineRule="auto"/>
        <w:ind w:left="118"/>
        <w:jc w:val="center"/>
        <w:outlineLvl w:val="0"/>
        <w:rPr>
          <w:rFonts w:ascii="Calibri" w:eastAsia="Arial" w:hAnsi="Calibri" w:cs="Calibri"/>
          <w:b/>
          <w:bCs/>
          <w:sz w:val="24"/>
          <w:szCs w:val="24"/>
          <w:lang w:eastAsia="hr-HR"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49551FF9"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w:t>
      </w:r>
      <w:r w:rsidR="007E71AA" w:rsidRPr="000A638D">
        <w:rPr>
          <w:rFonts w:ascii="Calibri" w:hAnsi="Calibri" w:cs="Calibri"/>
          <w:sz w:val="24"/>
          <w:szCs w:val="24"/>
        </w:rPr>
        <w:lastRenderedPageBreak/>
        <w:t>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7C9F311F" w:rsidR="00031960" w:rsidRPr="003F5179" w:rsidRDefault="003F0B53" w:rsidP="003F5179">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36"/>
      <w:bookmarkStart w:id="14"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3"/>
      <w:bookmarkEnd w:id="14"/>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lastRenderedPageBreak/>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5"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5"/>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6"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6"/>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lastRenderedPageBreak/>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7"/>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lastRenderedPageBreak/>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2DB6B2FE" w14:textId="7B16678B" w:rsidR="001F7B4E" w:rsidRDefault="0034600E" w:rsidP="0091609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043DBFC3" w14:textId="77777777" w:rsidR="00916092" w:rsidRPr="00916092" w:rsidRDefault="00916092" w:rsidP="00916092">
      <w:pPr>
        <w:widowControl w:val="0"/>
        <w:spacing w:after="0" w:line="240" w:lineRule="auto"/>
        <w:ind w:left="118"/>
        <w:jc w:val="center"/>
        <w:outlineLvl w:val="0"/>
        <w:rPr>
          <w:rFonts w:ascii="Calibri" w:eastAsia="Arial" w:hAnsi="Calibri" w:cs="Calibri"/>
          <w:b/>
          <w:bCs/>
          <w:sz w:val="24"/>
          <w:szCs w:val="24"/>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8"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8"/>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lastRenderedPageBreak/>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124D50" w:rsidRDefault="00C94D58" w:rsidP="00EF5595">
      <w:pPr>
        <w:pStyle w:val="Odlomakpopisa"/>
        <w:numPr>
          <w:ilvl w:val="1"/>
          <w:numId w:val="22"/>
        </w:numPr>
        <w:ind w:left="990" w:hanging="630"/>
        <w:jc w:val="both"/>
        <w:rPr>
          <w:rFonts w:ascii="Calibri" w:hAnsi="Calibri" w:cs="Calibri"/>
          <w:i/>
          <w:iCs/>
          <w:sz w:val="24"/>
          <w:szCs w:val="24"/>
          <w:highlight w:val="yellow"/>
        </w:rPr>
      </w:pPr>
      <w:r w:rsidRPr="00124D50">
        <w:rPr>
          <w:rFonts w:ascii="Calibri" w:hAnsi="Calibri" w:cs="Calibri"/>
          <w:sz w:val="24"/>
          <w:szCs w:val="24"/>
          <w:highlight w:val="yellow"/>
        </w:rPr>
        <w:t xml:space="preserve">Sva pismena </w:t>
      </w:r>
      <w:r w:rsidR="007D3A16" w:rsidRPr="00124D50">
        <w:rPr>
          <w:rFonts w:ascii="Calibri" w:hAnsi="Calibri" w:cs="Calibri"/>
          <w:sz w:val="24"/>
          <w:szCs w:val="24"/>
          <w:highlight w:val="yellow"/>
        </w:rPr>
        <w:t>dostavljaju se</w:t>
      </w:r>
      <w:r w:rsidRPr="00124D50">
        <w:rPr>
          <w:rFonts w:ascii="Calibri" w:hAnsi="Calibri" w:cs="Calibri"/>
          <w:sz w:val="24"/>
          <w:szCs w:val="24"/>
          <w:highlight w:val="yellow"/>
        </w:rPr>
        <w:t xml:space="preserve"> </w:t>
      </w:r>
      <w:r w:rsidR="006E2907" w:rsidRPr="00124D50">
        <w:rPr>
          <w:rFonts w:ascii="Calibri" w:hAnsi="Calibri" w:cs="Calibri"/>
          <w:i/>
          <w:iCs/>
          <w:sz w:val="24"/>
          <w:szCs w:val="24"/>
          <w:highlight w:val="yellow"/>
        </w:rPr>
        <w:t>(prilagoditi prilikom pripreme ugovora)</w:t>
      </w:r>
    </w:p>
    <w:p w14:paraId="5583AEE8" w14:textId="77777777" w:rsidR="0078622C"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lastRenderedPageBreak/>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5426F659" w14:textId="202A7F04" w:rsidR="003D1B32" w:rsidRDefault="00826FE5" w:rsidP="00D00DFD">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C39BA71" w14:textId="77777777" w:rsidR="00D00DFD" w:rsidRPr="00D00DFD" w:rsidRDefault="00D00DFD" w:rsidP="00D00DFD">
      <w:pPr>
        <w:pStyle w:val="Odlomakpopisa"/>
        <w:ind w:left="990"/>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9"/>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w:t>
      </w:r>
      <w:r w:rsidRPr="000A638D">
        <w:rPr>
          <w:rFonts w:ascii="Calibri" w:hAnsi="Calibri" w:cs="Calibri"/>
          <w:b w:val="0"/>
          <w:sz w:val="24"/>
          <w:szCs w:val="24"/>
          <w:lang w:bidi="hr-HR"/>
        </w:rPr>
        <w:lastRenderedPageBreak/>
        <w:t xml:space="preserve">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FC476AF"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 xml:space="preserve">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w:t>
      </w:r>
      <w:r w:rsidR="00CC7169" w:rsidRPr="000A638D">
        <w:rPr>
          <w:rFonts w:ascii="Calibri" w:hAnsi="Calibri" w:cs="Calibri"/>
          <w:sz w:val="24"/>
          <w:szCs w:val="24"/>
        </w:rPr>
        <w:lastRenderedPageBreak/>
        <w:t>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4D8E0D03"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4129EA">
      <w:headerReference w:type="default" r:id="rId12"/>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BE9F" w14:textId="77777777" w:rsidR="00A4722D" w:rsidRDefault="00A4722D" w:rsidP="003F0B53">
      <w:pPr>
        <w:spacing w:after="0" w:line="240" w:lineRule="auto"/>
      </w:pPr>
      <w:r>
        <w:separator/>
      </w:r>
    </w:p>
  </w:endnote>
  <w:endnote w:type="continuationSeparator" w:id="0">
    <w:p w14:paraId="20BF0479" w14:textId="77777777" w:rsidR="00A4722D" w:rsidRDefault="00A4722D" w:rsidP="003F0B53">
      <w:pPr>
        <w:spacing w:after="0" w:line="240" w:lineRule="auto"/>
      </w:pPr>
      <w:r>
        <w:continuationSeparator/>
      </w:r>
    </w:p>
  </w:endnote>
  <w:endnote w:type="continuationNotice" w:id="1">
    <w:p w14:paraId="4224AA41" w14:textId="77777777" w:rsidR="00A4722D" w:rsidRDefault="00A47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E677F" w14:textId="0B30CC8B" w:rsidR="0033742D" w:rsidRDefault="00557E4D" w:rsidP="00557E4D">
    <w:pPr>
      <w:pStyle w:val="Podnoje"/>
    </w:pPr>
    <w:r>
      <w:rPr>
        <w:noProof/>
      </w:rPr>
      <w:drawing>
        <wp:inline distT="0" distB="0" distL="0" distR="0" wp14:anchorId="6A23AAB7" wp14:editId="75590D7D">
          <wp:extent cx="4889500" cy="438785"/>
          <wp:effectExtent l="0" t="0" r="6350" b="0"/>
          <wp:docPr id="719615500" name="Picture 71961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15500" name="Picture 71961550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0" cy="4387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6151F" w14:textId="77777777" w:rsidR="00A4722D" w:rsidRDefault="00A4722D" w:rsidP="003F0B53">
      <w:pPr>
        <w:spacing w:after="0" w:line="240" w:lineRule="auto"/>
      </w:pPr>
      <w:r>
        <w:separator/>
      </w:r>
    </w:p>
  </w:footnote>
  <w:footnote w:type="continuationSeparator" w:id="0">
    <w:p w14:paraId="5946B37F" w14:textId="77777777" w:rsidR="00A4722D" w:rsidRDefault="00A4722D" w:rsidP="003F0B53">
      <w:pPr>
        <w:spacing w:after="0" w:line="240" w:lineRule="auto"/>
      </w:pPr>
      <w:r>
        <w:continuationSeparator/>
      </w:r>
    </w:p>
  </w:footnote>
  <w:footnote w:type="continuationNotice" w:id="1">
    <w:p w14:paraId="0BD60DF7" w14:textId="77777777" w:rsidR="00A4722D" w:rsidRDefault="00A4722D">
      <w:pPr>
        <w:spacing w:after="0" w:line="240" w:lineRule="auto"/>
      </w:pPr>
    </w:p>
  </w:footnote>
  <w:footnote w:id="2">
    <w:p w14:paraId="6A93EB97" w14:textId="77777777" w:rsidR="00A21D9D" w:rsidRDefault="00A21D9D" w:rsidP="007E2711">
      <w:pPr>
        <w:pStyle w:val="Tekstfusnote"/>
        <w:jc w:val="both"/>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1E6B2" w14:textId="61921CE3" w:rsidR="00557E4D" w:rsidRDefault="0062462B">
    <w:pPr>
      <w:pStyle w:val="Zaglavlje"/>
      <w:rPr>
        <w:noProof/>
      </w:rPr>
    </w:pPr>
    <w:r>
      <w:rPr>
        <w:noProof/>
      </w:rPr>
      <w:drawing>
        <wp:anchor distT="0" distB="0" distL="114300" distR="114300" simplePos="0" relativeHeight="251658240" behindDoc="1" locked="0" layoutInCell="1" allowOverlap="1" wp14:anchorId="50AE9F6D" wp14:editId="1BD87D13">
          <wp:simplePos x="0" y="0"/>
          <wp:positionH relativeFrom="margin">
            <wp:align>right</wp:align>
          </wp:positionH>
          <wp:positionV relativeFrom="paragraph">
            <wp:posOffset>85090</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63FA4" w14:textId="2E4D6062" w:rsidR="00557E4D" w:rsidRDefault="00557E4D">
    <w:pPr>
      <w:pStyle w:val="Zaglavlje"/>
    </w:pPr>
    <w:r>
      <w:rPr>
        <w:noProof/>
      </w:rPr>
      <w:drawing>
        <wp:inline distT="0" distB="0" distL="0" distR="0" wp14:anchorId="69775967" wp14:editId="22ADC167">
          <wp:extent cx="2493645" cy="445135"/>
          <wp:effectExtent l="0" t="0" r="1905" b="0"/>
          <wp:docPr id="137146618" name="Picture 137146618" descr="Slika na kojoj se prikazuje tekst, Font, snimka zaslon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6618" name="Picture 137146618" descr="Slika na kojoj se prikazuje tekst, Font, snimka zaslona, grafika&#10;&#10;Opis je automatski generira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3645" cy="445135"/>
                  </a:xfrm>
                  <a:prstGeom prst="rect">
                    <a:avLst/>
                  </a:prstGeom>
                  <a:noFill/>
                </pic:spPr>
              </pic:pic>
            </a:graphicData>
          </a:graphic>
        </wp:inline>
      </w:drawing>
    </w:r>
  </w:p>
  <w:p w14:paraId="42F92229" w14:textId="77777777" w:rsidR="00557E4D" w:rsidRDefault="00557E4D">
    <w:pPr>
      <w:pStyle w:val="Zaglavlje"/>
    </w:pPr>
  </w:p>
  <w:p w14:paraId="6E7BC316" w14:textId="63A4C3D1" w:rsidR="0033742D" w:rsidRDefault="0062462B">
    <w:pPr>
      <w:pStyle w:val="Zaglavlj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C8014D"/>
    <w:multiLevelType w:val="multilevel"/>
    <w:tmpl w:val="AC42EE24"/>
    <w:lvl w:ilvl="0">
      <w:start w:val="4"/>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04728484">
    <w:abstractNumId w:val="16"/>
  </w:num>
  <w:num w:numId="2" w16cid:durableId="2077625893">
    <w:abstractNumId w:val="18"/>
  </w:num>
  <w:num w:numId="3" w16cid:durableId="1795060668">
    <w:abstractNumId w:val="31"/>
  </w:num>
  <w:num w:numId="4" w16cid:durableId="1136990102">
    <w:abstractNumId w:val="4"/>
  </w:num>
  <w:num w:numId="5" w16cid:durableId="1278486422">
    <w:abstractNumId w:val="15"/>
  </w:num>
  <w:num w:numId="6" w16cid:durableId="1330332295">
    <w:abstractNumId w:val="14"/>
  </w:num>
  <w:num w:numId="7" w16cid:durableId="1962033331">
    <w:abstractNumId w:val="9"/>
  </w:num>
  <w:num w:numId="8" w16cid:durableId="252396695">
    <w:abstractNumId w:val="26"/>
  </w:num>
  <w:num w:numId="9" w16cid:durableId="788935918">
    <w:abstractNumId w:val="30"/>
  </w:num>
  <w:num w:numId="10" w16cid:durableId="282855536">
    <w:abstractNumId w:val="6"/>
  </w:num>
  <w:num w:numId="11" w16cid:durableId="624847131">
    <w:abstractNumId w:val="24"/>
  </w:num>
  <w:num w:numId="12" w16cid:durableId="332417340">
    <w:abstractNumId w:val="20"/>
  </w:num>
  <w:num w:numId="13" w16cid:durableId="1122261024">
    <w:abstractNumId w:val="12"/>
  </w:num>
  <w:num w:numId="14" w16cid:durableId="80807393">
    <w:abstractNumId w:val="27"/>
  </w:num>
  <w:num w:numId="15" w16cid:durableId="721250283">
    <w:abstractNumId w:val="19"/>
  </w:num>
  <w:num w:numId="16" w16cid:durableId="967012688">
    <w:abstractNumId w:val="3"/>
  </w:num>
  <w:num w:numId="17" w16cid:durableId="1944991935">
    <w:abstractNumId w:val="1"/>
  </w:num>
  <w:num w:numId="18" w16cid:durableId="35200161">
    <w:abstractNumId w:val="13"/>
  </w:num>
  <w:num w:numId="19" w16cid:durableId="798573303">
    <w:abstractNumId w:val="10"/>
  </w:num>
  <w:num w:numId="20" w16cid:durableId="1657227004">
    <w:abstractNumId w:val="28"/>
  </w:num>
  <w:num w:numId="21" w16cid:durableId="1342439769">
    <w:abstractNumId w:val="2"/>
  </w:num>
  <w:num w:numId="22" w16cid:durableId="295375387">
    <w:abstractNumId w:val="23"/>
  </w:num>
  <w:num w:numId="23" w16cid:durableId="2120370670">
    <w:abstractNumId w:val="5"/>
  </w:num>
  <w:num w:numId="24" w16cid:durableId="2131774466">
    <w:abstractNumId w:val="17"/>
  </w:num>
  <w:num w:numId="25" w16cid:durableId="474302191">
    <w:abstractNumId w:val="25"/>
  </w:num>
  <w:num w:numId="26" w16cid:durableId="1654679370">
    <w:abstractNumId w:val="21"/>
  </w:num>
  <w:num w:numId="27" w16cid:durableId="267010956">
    <w:abstractNumId w:val="8"/>
  </w:num>
  <w:num w:numId="28" w16cid:durableId="1261525108">
    <w:abstractNumId w:val="29"/>
  </w:num>
  <w:num w:numId="29" w16cid:durableId="186601117">
    <w:abstractNumId w:val="11"/>
  </w:num>
  <w:num w:numId="30" w16cid:durableId="438329577">
    <w:abstractNumId w:val="0"/>
  </w:num>
  <w:num w:numId="31" w16cid:durableId="106393328">
    <w:abstractNumId w:val="7"/>
  </w:num>
  <w:num w:numId="32" w16cid:durableId="884803155">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29D9"/>
    <w:rsid w:val="00012CBD"/>
    <w:rsid w:val="0001307E"/>
    <w:rsid w:val="0001649E"/>
    <w:rsid w:val="000167AE"/>
    <w:rsid w:val="000170AC"/>
    <w:rsid w:val="00017B8B"/>
    <w:rsid w:val="000201AB"/>
    <w:rsid w:val="000204C6"/>
    <w:rsid w:val="000208C7"/>
    <w:rsid w:val="00020BA3"/>
    <w:rsid w:val="00022EBF"/>
    <w:rsid w:val="00022F22"/>
    <w:rsid w:val="00023C9A"/>
    <w:rsid w:val="000263EF"/>
    <w:rsid w:val="00026487"/>
    <w:rsid w:val="000272C2"/>
    <w:rsid w:val="00027562"/>
    <w:rsid w:val="00027B33"/>
    <w:rsid w:val="0003138A"/>
    <w:rsid w:val="00031960"/>
    <w:rsid w:val="000319CD"/>
    <w:rsid w:val="00031C9C"/>
    <w:rsid w:val="00031DE1"/>
    <w:rsid w:val="00032CAE"/>
    <w:rsid w:val="00034927"/>
    <w:rsid w:val="000350EE"/>
    <w:rsid w:val="00035248"/>
    <w:rsid w:val="00035293"/>
    <w:rsid w:val="00035EAE"/>
    <w:rsid w:val="00035F61"/>
    <w:rsid w:val="00037281"/>
    <w:rsid w:val="000378B9"/>
    <w:rsid w:val="00040A10"/>
    <w:rsid w:val="00040F1A"/>
    <w:rsid w:val="000415B0"/>
    <w:rsid w:val="00041F60"/>
    <w:rsid w:val="0004220A"/>
    <w:rsid w:val="0004295C"/>
    <w:rsid w:val="00042D8D"/>
    <w:rsid w:val="0004385A"/>
    <w:rsid w:val="000443EB"/>
    <w:rsid w:val="00044DDF"/>
    <w:rsid w:val="0004527F"/>
    <w:rsid w:val="00046587"/>
    <w:rsid w:val="00046600"/>
    <w:rsid w:val="000474C3"/>
    <w:rsid w:val="00047E96"/>
    <w:rsid w:val="0005055E"/>
    <w:rsid w:val="0005195D"/>
    <w:rsid w:val="00052D54"/>
    <w:rsid w:val="00053DD9"/>
    <w:rsid w:val="00054065"/>
    <w:rsid w:val="000558EA"/>
    <w:rsid w:val="00055E74"/>
    <w:rsid w:val="0005651A"/>
    <w:rsid w:val="00056740"/>
    <w:rsid w:val="00056A19"/>
    <w:rsid w:val="00057B7C"/>
    <w:rsid w:val="00060CA0"/>
    <w:rsid w:val="0006171A"/>
    <w:rsid w:val="00061D62"/>
    <w:rsid w:val="00062AB2"/>
    <w:rsid w:val="00063ABF"/>
    <w:rsid w:val="0006440B"/>
    <w:rsid w:val="00064438"/>
    <w:rsid w:val="00064FB2"/>
    <w:rsid w:val="00070C58"/>
    <w:rsid w:val="00071327"/>
    <w:rsid w:val="00072C3E"/>
    <w:rsid w:val="00073F93"/>
    <w:rsid w:val="000745F4"/>
    <w:rsid w:val="00076EFD"/>
    <w:rsid w:val="0007748F"/>
    <w:rsid w:val="00077CAA"/>
    <w:rsid w:val="00080454"/>
    <w:rsid w:val="00081A05"/>
    <w:rsid w:val="00082652"/>
    <w:rsid w:val="000846D2"/>
    <w:rsid w:val="00084CAD"/>
    <w:rsid w:val="000852F7"/>
    <w:rsid w:val="000857E2"/>
    <w:rsid w:val="0008586A"/>
    <w:rsid w:val="00085F9C"/>
    <w:rsid w:val="0008734D"/>
    <w:rsid w:val="00087A87"/>
    <w:rsid w:val="00087CD9"/>
    <w:rsid w:val="00091643"/>
    <w:rsid w:val="00092AE2"/>
    <w:rsid w:val="00093791"/>
    <w:rsid w:val="0009678D"/>
    <w:rsid w:val="00096D9E"/>
    <w:rsid w:val="000975FF"/>
    <w:rsid w:val="00097960"/>
    <w:rsid w:val="000A027D"/>
    <w:rsid w:val="000A09F1"/>
    <w:rsid w:val="000A0E20"/>
    <w:rsid w:val="000A1128"/>
    <w:rsid w:val="000A1870"/>
    <w:rsid w:val="000A1BBF"/>
    <w:rsid w:val="000A2866"/>
    <w:rsid w:val="000A2A32"/>
    <w:rsid w:val="000A2E84"/>
    <w:rsid w:val="000A2F93"/>
    <w:rsid w:val="000A3308"/>
    <w:rsid w:val="000A4644"/>
    <w:rsid w:val="000A4B84"/>
    <w:rsid w:val="000A638D"/>
    <w:rsid w:val="000A65EE"/>
    <w:rsid w:val="000A6E4F"/>
    <w:rsid w:val="000A7150"/>
    <w:rsid w:val="000A738F"/>
    <w:rsid w:val="000A7688"/>
    <w:rsid w:val="000A7912"/>
    <w:rsid w:val="000A7CE6"/>
    <w:rsid w:val="000B153C"/>
    <w:rsid w:val="000B5DC8"/>
    <w:rsid w:val="000B65C4"/>
    <w:rsid w:val="000B703B"/>
    <w:rsid w:val="000B73EC"/>
    <w:rsid w:val="000C0516"/>
    <w:rsid w:val="000C1099"/>
    <w:rsid w:val="000C1F13"/>
    <w:rsid w:val="000C1FB2"/>
    <w:rsid w:val="000C2C9C"/>
    <w:rsid w:val="000C4F48"/>
    <w:rsid w:val="000C52BD"/>
    <w:rsid w:val="000C69F0"/>
    <w:rsid w:val="000C79B6"/>
    <w:rsid w:val="000C7F04"/>
    <w:rsid w:val="000D0274"/>
    <w:rsid w:val="000D0354"/>
    <w:rsid w:val="000D0401"/>
    <w:rsid w:val="000D0B05"/>
    <w:rsid w:val="000D197A"/>
    <w:rsid w:val="000D1B26"/>
    <w:rsid w:val="000D2C7A"/>
    <w:rsid w:val="000D2D2E"/>
    <w:rsid w:val="000D3041"/>
    <w:rsid w:val="000D6562"/>
    <w:rsid w:val="000D69F7"/>
    <w:rsid w:val="000D6BEA"/>
    <w:rsid w:val="000E0AE0"/>
    <w:rsid w:val="000E0B5D"/>
    <w:rsid w:val="000E1D97"/>
    <w:rsid w:val="000E28EA"/>
    <w:rsid w:val="000E317A"/>
    <w:rsid w:val="000E3787"/>
    <w:rsid w:val="000E5C9B"/>
    <w:rsid w:val="000E5F47"/>
    <w:rsid w:val="000E60D3"/>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895"/>
    <w:rsid w:val="00114C52"/>
    <w:rsid w:val="0011522F"/>
    <w:rsid w:val="00115F59"/>
    <w:rsid w:val="00117F6C"/>
    <w:rsid w:val="0012124E"/>
    <w:rsid w:val="00121643"/>
    <w:rsid w:val="0012192D"/>
    <w:rsid w:val="00123688"/>
    <w:rsid w:val="00124002"/>
    <w:rsid w:val="001245E6"/>
    <w:rsid w:val="00124D50"/>
    <w:rsid w:val="00126238"/>
    <w:rsid w:val="00127DDF"/>
    <w:rsid w:val="00127F44"/>
    <w:rsid w:val="001312DE"/>
    <w:rsid w:val="001318CF"/>
    <w:rsid w:val="00132594"/>
    <w:rsid w:val="001327B6"/>
    <w:rsid w:val="001333E9"/>
    <w:rsid w:val="00133B41"/>
    <w:rsid w:val="00133B5E"/>
    <w:rsid w:val="001358FB"/>
    <w:rsid w:val="00135F04"/>
    <w:rsid w:val="001372D5"/>
    <w:rsid w:val="00137EA7"/>
    <w:rsid w:val="00140CAD"/>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5ACF"/>
    <w:rsid w:val="001577BB"/>
    <w:rsid w:val="00157F94"/>
    <w:rsid w:val="00157FC8"/>
    <w:rsid w:val="001600D9"/>
    <w:rsid w:val="00160838"/>
    <w:rsid w:val="001611CC"/>
    <w:rsid w:val="00161A7F"/>
    <w:rsid w:val="00162EF8"/>
    <w:rsid w:val="00163AA8"/>
    <w:rsid w:val="00163AB1"/>
    <w:rsid w:val="00164AAC"/>
    <w:rsid w:val="001650BC"/>
    <w:rsid w:val="00166BB3"/>
    <w:rsid w:val="00167E9A"/>
    <w:rsid w:val="001701B6"/>
    <w:rsid w:val="001704DB"/>
    <w:rsid w:val="00170614"/>
    <w:rsid w:val="001710F6"/>
    <w:rsid w:val="001735EF"/>
    <w:rsid w:val="0018004D"/>
    <w:rsid w:val="00180F16"/>
    <w:rsid w:val="00181161"/>
    <w:rsid w:val="001818D6"/>
    <w:rsid w:val="00181D49"/>
    <w:rsid w:val="00183657"/>
    <w:rsid w:val="00184492"/>
    <w:rsid w:val="00185F4A"/>
    <w:rsid w:val="0018622B"/>
    <w:rsid w:val="001873BE"/>
    <w:rsid w:val="0018773A"/>
    <w:rsid w:val="00187B64"/>
    <w:rsid w:val="001901B3"/>
    <w:rsid w:val="0019166E"/>
    <w:rsid w:val="00191C59"/>
    <w:rsid w:val="00191E50"/>
    <w:rsid w:val="00191EC3"/>
    <w:rsid w:val="00192BE5"/>
    <w:rsid w:val="001934FA"/>
    <w:rsid w:val="001938BA"/>
    <w:rsid w:val="001939B1"/>
    <w:rsid w:val="00193F7C"/>
    <w:rsid w:val="00194F82"/>
    <w:rsid w:val="00194FC8"/>
    <w:rsid w:val="00195015"/>
    <w:rsid w:val="0019524B"/>
    <w:rsid w:val="00195637"/>
    <w:rsid w:val="00195B81"/>
    <w:rsid w:val="00195D52"/>
    <w:rsid w:val="00197321"/>
    <w:rsid w:val="001977C2"/>
    <w:rsid w:val="0019786A"/>
    <w:rsid w:val="001A2EF1"/>
    <w:rsid w:val="001A475C"/>
    <w:rsid w:val="001A6904"/>
    <w:rsid w:val="001B0B0D"/>
    <w:rsid w:val="001B0C9B"/>
    <w:rsid w:val="001B127B"/>
    <w:rsid w:val="001B14B3"/>
    <w:rsid w:val="001B16C1"/>
    <w:rsid w:val="001B4080"/>
    <w:rsid w:val="001B4755"/>
    <w:rsid w:val="001B504C"/>
    <w:rsid w:val="001B5FF2"/>
    <w:rsid w:val="001B66AB"/>
    <w:rsid w:val="001B7291"/>
    <w:rsid w:val="001C13F3"/>
    <w:rsid w:val="001C1933"/>
    <w:rsid w:val="001C3154"/>
    <w:rsid w:val="001C46B9"/>
    <w:rsid w:val="001C4D01"/>
    <w:rsid w:val="001C50CE"/>
    <w:rsid w:val="001C59B0"/>
    <w:rsid w:val="001C60F8"/>
    <w:rsid w:val="001C70D6"/>
    <w:rsid w:val="001C7679"/>
    <w:rsid w:val="001D27C9"/>
    <w:rsid w:val="001D2D4E"/>
    <w:rsid w:val="001D2FE5"/>
    <w:rsid w:val="001D48F6"/>
    <w:rsid w:val="001D569C"/>
    <w:rsid w:val="001D5F1A"/>
    <w:rsid w:val="001D622A"/>
    <w:rsid w:val="001D701D"/>
    <w:rsid w:val="001D7963"/>
    <w:rsid w:val="001D7984"/>
    <w:rsid w:val="001E0896"/>
    <w:rsid w:val="001E0CCD"/>
    <w:rsid w:val="001E20F9"/>
    <w:rsid w:val="001E2A27"/>
    <w:rsid w:val="001E2B61"/>
    <w:rsid w:val="001E50CC"/>
    <w:rsid w:val="001E7938"/>
    <w:rsid w:val="001F0B87"/>
    <w:rsid w:val="001F13BB"/>
    <w:rsid w:val="001F13CF"/>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6DB4"/>
    <w:rsid w:val="001F7957"/>
    <w:rsid w:val="001F7B4E"/>
    <w:rsid w:val="0020052D"/>
    <w:rsid w:val="0020149B"/>
    <w:rsid w:val="00201F56"/>
    <w:rsid w:val="00202BFF"/>
    <w:rsid w:val="00202F34"/>
    <w:rsid w:val="00203D1D"/>
    <w:rsid w:val="00203F22"/>
    <w:rsid w:val="00203F34"/>
    <w:rsid w:val="00204965"/>
    <w:rsid w:val="00204DBF"/>
    <w:rsid w:val="00206D38"/>
    <w:rsid w:val="00207706"/>
    <w:rsid w:val="002104BF"/>
    <w:rsid w:val="002125A5"/>
    <w:rsid w:val="0021371B"/>
    <w:rsid w:val="0021483A"/>
    <w:rsid w:val="00214C12"/>
    <w:rsid w:val="00216639"/>
    <w:rsid w:val="00216CF0"/>
    <w:rsid w:val="00216E21"/>
    <w:rsid w:val="00221F20"/>
    <w:rsid w:val="00223F0C"/>
    <w:rsid w:val="00224234"/>
    <w:rsid w:val="00224F94"/>
    <w:rsid w:val="00225001"/>
    <w:rsid w:val="00226700"/>
    <w:rsid w:val="00226B56"/>
    <w:rsid w:val="002277D5"/>
    <w:rsid w:val="00230635"/>
    <w:rsid w:val="00230F2B"/>
    <w:rsid w:val="002318DC"/>
    <w:rsid w:val="00232BF7"/>
    <w:rsid w:val="002335D0"/>
    <w:rsid w:val="00234D01"/>
    <w:rsid w:val="00235AC0"/>
    <w:rsid w:val="0023630D"/>
    <w:rsid w:val="0023742F"/>
    <w:rsid w:val="00240CDA"/>
    <w:rsid w:val="00240EEE"/>
    <w:rsid w:val="00241448"/>
    <w:rsid w:val="002414E1"/>
    <w:rsid w:val="00241877"/>
    <w:rsid w:val="00241F81"/>
    <w:rsid w:val="0024213A"/>
    <w:rsid w:val="002431AE"/>
    <w:rsid w:val="00243BFA"/>
    <w:rsid w:val="00244220"/>
    <w:rsid w:val="002452A9"/>
    <w:rsid w:val="002460FB"/>
    <w:rsid w:val="002469F2"/>
    <w:rsid w:val="00246A68"/>
    <w:rsid w:val="00246C0A"/>
    <w:rsid w:val="00247572"/>
    <w:rsid w:val="00247A77"/>
    <w:rsid w:val="00247C8B"/>
    <w:rsid w:val="002516F5"/>
    <w:rsid w:val="00251B32"/>
    <w:rsid w:val="00252434"/>
    <w:rsid w:val="00252502"/>
    <w:rsid w:val="002531F2"/>
    <w:rsid w:val="002537D9"/>
    <w:rsid w:val="00255C63"/>
    <w:rsid w:val="002570D0"/>
    <w:rsid w:val="00257C7F"/>
    <w:rsid w:val="00260674"/>
    <w:rsid w:val="00260DC1"/>
    <w:rsid w:val="00262FD7"/>
    <w:rsid w:val="00263E34"/>
    <w:rsid w:val="00265C02"/>
    <w:rsid w:val="00266092"/>
    <w:rsid w:val="002671EF"/>
    <w:rsid w:val="00267A64"/>
    <w:rsid w:val="00270426"/>
    <w:rsid w:val="00270D0B"/>
    <w:rsid w:val="00270E97"/>
    <w:rsid w:val="00270FCE"/>
    <w:rsid w:val="00271399"/>
    <w:rsid w:val="0027243E"/>
    <w:rsid w:val="00272468"/>
    <w:rsid w:val="00272D9D"/>
    <w:rsid w:val="00273F54"/>
    <w:rsid w:val="00274E7F"/>
    <w:rsid w:val="00274F37"/>
    <w:rsid w:val="002759FC"/>
    <w:rsid w:val="00275EF9"/>
    <w:rsid w:val="00276059"/>
    <w:rsid w:val="002770CF"/>
    <w:rsid w:val="002773EB"/>
    <w:rsid w:val="00277683"/>
    <w:rsid w:val="002800B0"/>
    <w:rsid w:val="00281301"/>
    <w:rsid w:val="00281CC5"/>
    <w:rsid w:val="00281EB4"/>
    <w:rsid w:val="002826A8"/>
    <w:rsid w:val="00283B45"/>
    <w:rsid w:val="00284356"/>
    <w:rsid w:val="00285739"/>
    <w:rsid w:val="00286116"/>
    <w:rsid w:val="00287639"/>
    <w:rsid w:val="0029050E"/>
    <w:rsid w:val="00290A94"/>
    <w:rsid w:val="00291C79"/>
    <w:rsid w:val="002935BF"/>
    <w:rsid w:val="00296166"/>
    <w:rsid w:val="00296FE5"/>
    <w:rsid w:val="002971D6"/>
    <w:rsid w:val="002A0772"/>
    <w:rsid w:val="002A0ADA"/>
    <w:rsid w:val="002A0C1E"/>
    <w:rsid w:val="002A1B7A"/>
    <w:rsid w:val="002A3B75"/>
    <w:rsid w:val="002A424E"/>
    <w:rsid w:val="002A4565"/>
    <w:rsid w:val="002A4C00"/>
    <w:rsid w:val="002A5081"/>
    <w:rsid w:val="002A6822"/>
    <w:rsid w:val="002A77BC"/>
    <w:rsid w:val="002A7DA6"/>
    <w:rsid w:val="002A7DF0"/>
    <w:rsid w:val="002B1EC6"/>
    <w:rsid w:val="002B245C"/>
    <w:rsid w:val="002B2FE2"/>
    <w:rsid w:val="002B4625"/>
    <w:rsid w:val="002B5119"/>
    <w:rsid w:val="002B5F78"/>
    <w:rsid w:val="002B6756"/>
    <w:rsid w:val="002B7069"/>
    <w:rsid w:val="002C3939"/>
    <w:rsid w:val="002C3974"/>
    <w:rsid w:val="002C4945"/>
    <w:rsid w:val="002C5ADD"/>
    <w:rsid w:val="002C74C8"/>
    <w:rsid w:val="002D0BC2"/>
    <w:rsid w:val="002D10DA"/>
    <w:rsid w:val="002D140A"/>
    <w:rsid w:val="002D1A16"/>
    <w:rsid w:val="002D1DB0"/>
    <w:rsid w:val="002D1E2D"/>
    <w:rsid w:val="002D2103"/>
    <w:rsid w:val="002D324C"/>
    <w:rsid w:val="002D489E"/>
    <w:rsid w:val="002E02DF"/>
    <w:rsid w:val="002E0428"/>
    <w:rsid w:val="002E1A64"/>
    <w:rsid w:val="002E2DCA"/>
    <w:rsid w:val="002E3196"/>
    <w:rsid w:val="002E3718"/>
    <w:rsid w:val="002E4BF5"/>
    <w:rsid w:val="002E5437"/>
    <w:rsid w:val="002E569F"/>
    <w:rsid w:val="002E5EBA"/>
    <w:rsid w:val="002E6C4C"/>
    <w:rsid w:val="002F0241"/>
    <w:rsid w:val="002F25A7"/>
    <w:rsid w:val="002F2977"/>
    <w:rsid w:val="002F3BA5"/>
    <w:rsid w:val="002F3CA6"/>
    <w:rsid w:val="002F456D"/>
    <w:rsid w:val="002F7073"/>
    <w:rsid w:val="002F77D5"/>
    <w:rsid w:val="002F7A79"/>
    <w:rsid w:val="00300140"/>
    <w:rsid w:val="00301290"/>
    <w:rsid w:val="0030339C"/>
    <w:rsid w:val="003041EC"/>
    <w:rsid w:val="00304BA7"/>
    <w:rsid w:val="00304D83"/>
    <w:rsid w:val="00305214"/>
    <w:rsid w:val="0031118E"/>
    <w:rsid w:val="0031219B"/>
    <w:rsid w:val="003123EF"/>
    <w:rsid w:val="003126EE"/>
    <w:rsid w:val="00312BD5"/>
    <w:rsid w:val="003145C7"/>
    <w:rsid w:val="0031463E"/>
    <w:rsid w:val="00314921"/>
    <w:rsid w:val="00314CD7"/>
    <w:rsid w:val="00317C9A"/>
    <w:rsid w:val="003208E8"/>
    <w:rsid w:val="00320F15"/>
    <w:rsid w:val="00321EA6"/>
    <w:rsid w:val="0032334C"/>
    <w:rsid w:val="00323CF0"/>
    <w:rsid w:val="003258DC"/>
    <w:rsid w:val="003270DB"/>
    <w:rsid w:val="00330842"/>
    <w:rsid w:val="0033091B"/>
    <w:rsid w:val="00331765"/>
    <w:rsid w:val="003317F7"/>
    <w:rsid w:val="00332433"/>
    <w:rsid w:val="00332D85"/>
    <w:rsid w:val="0033322E"/>
    <w:rsid w:val="00333739"/>
    <w:rsid w:val="0033461C"/>
    <w:rsid w:val="00334EA6"/>
    <w:rsid w:val="0033682A"/>
    <w:rsid w:val="003371BC"/>
    <w:rsid w:val="0033723E"/>
    <w:rsid w:val="0033732B"/>
    <w:rsid w:val="0033742D"/>
    <w:rsid w:val="003404E8"/>
    <w:rsid w:val="003421C2"/>
    <w:rsid w:val="00342AEC"/>
    <w:rsid w:val="00342C22"/>
    <w:rsid w:val="0034420C"/>
    <w:rsid w:val="0034527B"/>
    <w:rsid w:val="0034600E"/>
    <w:rsid w:val="00346077"/>
    <w:rsid w:val="003463AB"/>
    <w:rsid w:val="00346944"/>
    <w:rsid w:val="00346B9C"/>
    <w:rsid w:val="00346DDF"/>
    <w:rsid w:val="003478AD"/>
    <w:rsid w:val="00347D6B"/>
    <w:rsid w:val="00350016"/>
    <w:rsid w:val="00350177"/>
    <w:rsid w:val="003505E0"/>
    <w:rsid w:val="00351E04"/>
    <w:rsid w:val="003520E5"/>
    <w:rsid w:val="0035238A"/>
    <w:rsid w:val="00352558"/>
    <w:rsid w:val="003526ED"/>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2DA"/>
    <w:rsid w:val="00364799"/>
    <w:rsid w:val="00365A43"/>
    <w:rsid w:val="0036601E"/>
    <w:rsid w:val="00366A9C"/>
    <w:rsid w:val="00366B7A"/>
    <w:rsid w:val="0036753D"/>
    <w:rsid w:val="00367C1E"/>
    <w:rsid w:val="00367CBC"/>
    <w:rsid w:val="00370B65"/>
    <w:rsid w:val="00370B9D"/>
    <w:rsid w:val="0037361D"/>
    <w:rsid w:val="003736F6"/>
    <w:rsid w:val="00376173"/>
    <w:rsid w:val="003805DB"/>
    <w:rsid w:val="00381B5E"/>
    <w:rsid w:val="0038344A"/>
    <w:rsid w:val="003835BE"/>
    <w:rsid w:val="00383789"/>
    <w:rsid w:val="00384DE8"/>
    <w:rsid w:val="003854DA"/>
    <w:rsid w:val="00386320"/>
    <w:rsid w:val="00386439"/>
    <w:rsid w:val="00386F2A"/>
    <w:rsid w:val="00387142"/>
    <w:rsid w:val="003872FD"/>
    <w:rsid w:val="0038769F"/>
    <w:rsid w:val="003902D7"/>
    <w:rsid w:val="00390485"/>
    <w:rsid w:val="00390604"/>
    <w:rsid w:val="00391E80"/>
    <w:rsid w:val="00391EC4"/>
    <w:rsid w:val="00392527"/>
    <w:rsid w:val="0039257A"/>
    <w:rsid w:val="00392F31"/>
    <w:rsid w:val="00393667"/>
    <w:rsid w:val="00395396"/>
    <w:rsid w:val="003953A4"/>
    <w:rsid w:val="00395FC8"/>
    <w:rsid w:val="003964E3"/>
    <w:rsid w:val="00396C4C"/>
    <w:rsid w:val="003A04E1"/>
    <w:rsid w:val="003A06BB"/>
    <w:rsid w:val="003A1359"/>
    <w:rsid w:val="003A2603"/>
    <w:rsid w:val="003A31A5"/>
    <w:rsid w:val="003A3474"/>
    <w:rsid w:val="003A4C85"/>
    <w:rsid w:val="003A65FA"/>
    <w:rsid w:val="003B0A15"/>
    <w:rsid w:val="003B2B9E"/>
    <w:rsid w:val="003B2C95"/>
    <w:rsid w:val="003B351C"/>
    <w:rsid w:val="003B3CFA"/>
    <w:rsid w:val="003B4013"/>
    <w:rsid w:val="003B4343"/>
    <w:rsid w:val="003B4D08"/>
    <w:rsid w:val="003B5031"/>
    <w:rsid w:val="003B505F"/>
    <w:rsid w:val="003B592F"/>
    <w:rsid w:val="003B69EA"/>
    <w:rsid w:val="003B7756"/>
    <w:rsid w:val="003B7C16"/>
    <w:rsid w:val="003C158A"/>
    <w:rsid w:val="003C163E"/>
    <w:rsid w:val="003C1E9B"/>
    <w:rsid w:val="003C2274"/>
    <w:rsid w:val="003C2FCC"/>
    <w:rsid w:val="003C360C"/>
    <w:rsid w:val="003C6041"/>
    <w:rsid w:val="003C633F"/>
    <w:rsid w:val="003C6B35"/>
    <w:rsid w:val="003C6BD7"/>
    <w:rsid w:val="003C7B84"/>
    <w:rsid w:val="003C7D6A"/>
    <w:rsid w:val="003D030F"/>
    <w:rsid w:val="003D1308"/>
    <w:rsid w:val="003D1B32"/>
    <w:rsid w:val="003D2726"/>
    <w:rsid w:val="003D2DE0"/>
    <w:rsid w:val="003D3467"/>
    <w:rsid w:val="003D433F"/>
    <w:rsid w:val="003D4AF0"/>
    <w:rsid w:val="003D50F4"/>
    <w:rsid w:val="003D58AD"/>
    <w:rsid w:val="003D5A3D"/>
    <w:rsid w:val="003D5EEF"/>
    <w:rsid w:val="003D61DF"/>
    <w:rsid w:val="003D69A1"/>
    <w:rsid w:val="003D71D4"/>
    <w:rsid w:val="003E05DA"/>
    <w:rsid w:val="003E0949"/>
    <w:rsid w:val="003E0B4B"/>
    <w:rsid w:val="003E17D2"/>
    <w:rsid w:val="003E334C"/>
    <w:rsid w:val="003E3A2C"/>
    <w:rsid w:val="003E452C"/>
    <w:rsid w:val="003E4F39"/>
    <w:rsid w:val="003E5B77"/>
    <w:rsid w:val="003E5C6F"/>
    <w:rsid w:val="003E6029"/>
    <w:rsid w:val="003E682C"/>
    <w:rsid w:val="003E7067"/>
    <w:rsid w:val="003E7B2D"/>
    <w:rsid w:val="003F0B53"/>
    <w:rsid w:val="003F1124"/>
    <w:rsid w:val="003F11E2"/>
    <w:rsid w:val="003F2A22"/>
    <w:rsid w:val="003F37DA"/>
    <w:rsid w:val="003F47D5"/>
    <w:rsid w:val="003F5179"/>
    <w:rsid w:val="003F5445"/>
    <w:rsid w:val="003F5778"/>
    <w:rsid w:val="003F585E"/>
    <w:rsid w:val="003F6080"/>
    <w:rsid w:val="003F68C8"/>
    <w:rsid w:val="003F743F"/>
    <w:rsid w:val="003F7541"/>
    <w:rsid w:val="00400293"/>
    <w:rsid w:val="00400636"/>
    <w:rsid w:val="004010E5"/>
    <w:rsid w:val="004012BA"/>
    <w:rsid w:val="004017D6"/>
    <w:rsid w:val="00401FA4"/>
    <w:rsid w:val="004026B3"/>
    <w:rsid w:val="0040335F"/>
    <w:rsid w:val="00404883"/>
    <w:rsid w:val="00405439"/>
    <w:rsid w:val="004058F7"/>
    <w:rsid w:val="0040621F"/>
    <w:rsid w:val="00406A31"/>
    <w:rsid w:val="0040704D"/>
    <w:rsid w:val="0040734D"/>
    <w:rsid w:val="0041022F"/>
    <w:rsid w:val="004129EA"/>
    <w:rsid w:val="00413256"/>
    <w:rsid w:val="0041361A"/>
    <w:rsid w:val="00414185"/>
    <w:rsid w:val="0041497D"/>
    <w:rsid w:val="00414AB5"/>
    <w:rsid w:val="0041590B"/>
    <w:rsid w:val="004164F2"/>
    <w:rsid w:val="0041665E"/>
    <w:rsid w:val="00416DAD"/>
    <w:rsid w:val="00417456"/>
    <w:rsid w:val="00422AAE"/>
    <w:rsid w:val="0042301D"/>
    <w:rsid w:val="004234A8"/>
    <w:rsid w:val="004235DA"/>
    <w:rsid w:val="00425116"/>
    <w:rsid w:val="004253B5"/>
    <w:rsid w:val="004255BA"/>
    <w:rsid w:val="00425A2E"/>
    <w:rsid w:val="004264AB"/>
    <w:rsid w:val="004267A6"/>
    <w:rsid w:val="00426859"/>
    <w:rsid w:val="00427F7F"/>
    <w:rsid w:val="00430AF3"/>
    <w:rsid w:val="00431824"/>
    <w:rsid w:val="00432AF3"/>
    <w:rsid w:val="0043314C"/>
    <w:rsid w:val="004343D6"/>
    <w:rsid w:val="00434521"/>
    <w:rsid w:val="00434A60"/>
    <w:rsid w:val="00435958"/>
    <w:rsid w:val="004362F9"/>
    <w:rsid w:val="004364D9"/>
    <w:rsid w:val="0043663E"/>
    <w:rsid w:val="004366AB"/>
    <w:rsid w:val="00437676"/>
    <w:rsid w:val="004378A6"/>
    <w:rsid w:val="00441212"/>
    <w:rsid w:val="004418B3"/>
    <w:rsid w:val="00441FC9"/>
    <w:rsid w:val="0044241B"/>
    <w:rsid w:val="00442BF8"/>
    <w:rsid w:val="00444867"/>
    <w:rsid w:val="004449DE"/>
    <w:rsid w:val="004463A6"/>
    <w:rsid w:val="00446797"/>
    <w:rsid w:val="00446C78"/>
    <w:rsid w:val="004470AC"/>
    <w:rsid w:val="004500B9"/>
    <w:rsid w:val="00450743"/>
    <w:rsid w:val="00450886"/>
    <w:rsid w:val="00450BC3"/>
    <w:rsid w:val="00450EE2"/>
    <w:rsid w:val="00451106"/>
    <w:rsid w:val="0045122D"/>
    <w:rsid w:val="00452737"/>
    <w:rsid w:val="004544E4"/>
    <w:rsid w:val="00454800"/>
    <w:rsid w:val="00455B5B"/>
    <w:rsid w:val="00456312"/>
    <w:rsid w:val="00456B4E"/>
    <w:rsid w:val="00456F97"/>
    <w:rsid w:val="00457E4E"/>
    <w:rsid w:val="00460E14"/>
    <w:rsid w:val="0046104C"/>
    <w:rsid w:val="004614FE"/>
    <w:rsid w:val="004633BF"/>
    <w:rsid w:val="00463B64"/>
    <w:rsid w:val="004651CC"/>
    <w:rsid w:val="00466514"/>
    <w:rsid w:val="004669D8"/>
    <w:rsid w:val="00466A72"/>
    <w:rsid w:val="004677D6"/>
    <w:rsid w:val="00467B96"/>
    <w:rsid w:val="004706B1"/>
    <w:rsid w:val="004706C6"/>
    <w:rsid w:val="004716C7"/>
    <w:rsid w:val="004721D6"/>
    <w:rsid w:val="004732B6"/>
    <w:rsid w:val="00474A58"/>
    <w:rsid w:val="00475F04"/>
    <w:rsid w:val="004762EE"/>
    <w:rsid w:val="0047633E"/>
    <w:rsid w:val="00476524"/>
    <w:rsid w:val="0047683E"/>
    <w:rsid w:val="004772DF"/>
    <w:rsid w:val="00477789"/>
    <w:rsid w:val="00480984"/>
    <w:rsid w:val="004809F5"/>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565D"/>
    <w:rsid w:val="00496144"/>
    <w:rsid w:val="00496379"/>
    <w:rsid w:val="004A0F1D"/>
    <w:rsid w:val="004A1D88"/>
    <w:rsid w:val="004A31B5"/>
    <w:rsid w:val="004A34FB"/>
    <w:rsid w:val="004A38CA"/>
    <w:rsid w:val="004A577B"/>
    <w:rsid w:val="004A591C"/>
    <w:rsid w:val="004A7075"/>
    <w:rsid w:val="004A7262"/>
    <w:rsid w:val="004A7691"/>
    <w:rsid w:val="004A7FB1"/>
    <w:rsid w:val="004B04F1"/>
    <w:rsid w:val="004B1784"/>
    <w:rsid w:val="004B1AB3"/>
    <w:rsid w:val="004B2920"/>
    <w:rsid w:val="004B2AFE"/>
    <w:rsid w:val="004B2E5D"/>
    <w:rsid w:val="004B322D"/>
    <w:rsid w:val="004B3529"/>
    <w:rsid w:val="004B6088"/>
    <w:rsid w:val="004B6C7D"/>
    <w:rsid w:val="004B6DA2"/>
    <w:rsid w:val="004B74E9"/>
    <w:rsid w:val="004C04D7"/>
    <w:rsid w:val="004C092D"/>
    <w:rsid w:val="004C0E54"/>
    <w:rsid w:val="004C1A7B"/>
    <w:rsid w:val="004C1DEF"/>
    <w:rsid w:val="004C273C"/>
    <w:rsid w:val="004C303C"/>
    <w:rsid w:val="004C365E"/>
    <w:rsid w:val="004C3D3A"/>
    <w:rsid w:val="004C4816"/>
    <w:rsid w:val="004C4859"/>
    <w:rsid w:val="004C5095"/>
    <w:rsid w:val="004C533E"/>
    <w:rsid w:val="004C54BA"/>
    <w:rsid w:val="004C557F"/>
    <w:rsid w:val="004C591E"/>
    <w:rsid w:val="004C5D27"/>
    <w:rsid w:val="004C6D62"/>
    <w:rsid w:val="004D0307"/>
    <w:rsid w:val="004D117C"/>
    <w:rsid w:val="004D166B"/>
    <w:rsid w:val="004D1E60"/>
    <w:rsid w:val="004D3067"/>
    <w:rsid w:val="004D474E"/>
    <w:rsid w:val="004D5B34"/>
    <w:rsid w:val="004D5F22"/>
    <w:rsid w:val="004D6262"/>
    <w:rsid w:val="004D70C5"/>
    <w:rsid w:val="004D71BE"/>
    <w:rsid w:val="004E0155"/>
    <w:rsid w:val="004E0DD8"/>
    <w:rsid w:val="004E1368"/>
    <w:rsid w:val="004E152F"/>
    <w:rsid w:val="004E1CF1"/>
    <w:rsid w:val="004E2A28"/>
    <w:rsid w:val="004E33E6"/>
    <w:rsid w:val="004E38EC"/>
    <w:rsid w:val="004E43F8"/>
    <w:rsid w:val="004E440C"/>
    <w:rsid w:val="004E4B77"/>
    <w:rsid w:val="004E4C56"/>
    <w:rsid w:val="004E4DB8"/>
    <w:rsid w:val="004E4F63"/>
    <w:rsid w:val="004E5C93"/>
    <w:rsid w:val="004E7829"/>
    <w:rsid w:val="004E7FBF"/>
    <w:rsid w:val="004F0F6B"/>
    <w:rsid w:val="004F1A9F"/>
    <w:rsid w:val="004F2253"/>
    <w:rsid w:val="004F324B"/>
    <w:rsid w:val="004F41E8"/>
    <w:rsid w:val="004F43B5"/>
    <w:rsid w:val="004F4584"/>
    <w:rsid w:val="004F4D4A"/>
    <w:rsid w:val="004F4E37"/>
    <w:rsid w:val="004F5292"/>
    <w:rsid w:val="004F5BE5"/>
    <w:rsid w:val="004F76CE"/>
    <w:rsid w:val="004F7D0B"/>
    <w:rsid w:val="00500080"/>
    <w:rsid w:val="0050144F"/>
    <w:rsid w:val="005016C4"/>
    <w:rsid w:val="005017E4"/>
    <w:rsid w:val="00501CCF"/>
    <w:rsid w:val="00501CDA"/>
    <w:rsid w:val="0050384B"/>
    <w:rsid w:val="00503BEA"/>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0423"/>
    <w:rsid w:val="00520C2B"/>
    <w:rsid w:val="00521635"/>
    <w:rsid w:val="00521EF7"/>
    <w:rsid w:val="0052208C"/>
    <w:rsid w:val="00522E7F"/>
    <w:rsid w:val="005234D8"/>
    <w:rsid w:val="00523975"/>
    <w:rsid w:val="005243FD"/>
    <w:rsid w:val="005247CA"/>
    <w:rsid w:val="00524822"/>
    <w:rsid w:val="005254BE"/>
    <w:rsid w:val="005258AF"/>
    <w:rsid w:val="00525C4C"/>
    <w:rsid w:val="00526901"/>
    <w:rsid w:val="00527F02"/>
    <w:rsid w:val="00531BE8"/>
    <w:rsid w:val="0053249F"/>
    <w:rsid w:val="005332E2"/>
    <w:rsid w:val="00533809"/>
    <w:rsid w:val="00533CEE"/>
    <w:rsid w:val="00533D81"/>
    <w:rsid w:val="005344E7"/>
    <w:rsid w:val="00534839"/>
    <w:rsid w:val="00534C82"/>
    <w:rsid w:val="00535987"/>
    <w:rsid w:val="005366D6"/>
    <w:rsid w:val="00536AD6"/>
    <w:rsid w:val="00536D99"/>
    <w:rsid w:val="0053739E"/>
    <w:rsid w:val="00537702"/>
    <w:rsid w:val="00537FB9"/>
    <w:rsid w:val="00540528"/>
    <w:rsid w:val="00541D39"/>
    <w:rsid w:val="00541E28"/>
    <w:rsid w:val="0054218E"/>
    <w:rsid w:val="0054255A"/>
    <w:rsid w:val="00543FB9"/>
    <w:rsid w:val="00545F75"/>
    <w:rsid w:val="00546396"/>
    <w:rsid w:val="00546C62"/>
    <w:rsid w:val="005472E1"/>
    <w:rsid w:val="00547318"/>
    <w:rsid w:val="00547A1A"/>
    <w:rsid w:val="005524F6"/>
    <w:rsid w:val="00552F98"/>
    <w:rsid w:val="00553C83"/>
    <w:rsid w:val="00553E77"/>
    <w:rsid w:val="005541CA"/>
    <w:rsid w:val="00554732"/>
    <w:rsid w:val="00554ABA"/>
    <w:rsid w:val="00556B9A"/>
    <w:rsid w:val="0055749D"/>
    <w:rsid w:val="00557AF8"/>
    <w:rsid w:val="00557D41"/>
    <w:rsid w:val="00557E4D"/>
    <w:rsid w:val="00560052"/>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EC"/>
    <w:rsid w:val="0057694C"/>
    <w:rsid w:val="00576EC9"/>
    <w:rsid w:val="005776D7"/>
    <w:rsid w:val="00577949"/>
    <w:rsid w:val="00577BE5"/>
    <w:rsid w:val="0058058D"/>
    <w:rsid w:val="0058087A"/>
    <w:rsid w:val="005824FE"/>
    <w:rsid w:val="005825BE"/>
    <w:rsid w:val="00583145"/>
    <w:rsid w:val="0058323C"/>
    <w:rsid w:val="005834CC"/>
    <w:rsid w:val="00583ADE"/>
    <w:rsid w:val="005856E8"/>
    <w:rsid w:val="00586FB8"/>
    <w:rsid w:val="005877A1"/>
    <w:rsid w:val="00590DB1"/>
    <w:rsid w:val="005930FC"/>
    <w:rsid w:val="005937CE"/>
    <w:rsid w:val="00593AAB"/>
    <w:rsid w:val="00593AC7"/>
    <w:rsid w:val="0059400C"/>
    <w:rsid w:val="00595DCB"/>
    <w:rsid w:val="005968AB"/>
    <w:rsid w:val="005A14BD"/>
    <w:rsid w:val="005A1A17"/>
    <w:rsid w:val="005A30DD"/>
    <w:rsid w:val="005A32D9"/>
    <w:rsid w:val="005A71BB"/>
    <w:rsid w:val="005A7579"/>
    <w:rsid w:val="005B030D"/>
    <w:rsid w:val="005B0F1C"/>
    <w:rsid w:val="005B32D5"/>
    <w:rsid w:val="005B35FA"/>
    <w:rsid w:val="005B3E2B"/>
    <w:rsid w:val="005B5233"/>
    <w:rsid w:val="005B53FC"/>
    <w:rsid w:val="005B54ED"/>
    <w:rsid w:val="005B5E62"/>
    <w:rsid w:val="005B6103"/>
    <w:rsid w:val="005B61B8"/>
    <w:rsid w:val="005B6A0C"/>
    <w:rsid w:val="005B7016"/>
    <w:rsid w:val="005C03CB"/>
    <w:rsid w:val="005C102F"/>
    <w:rsid w:val="005C20B4"/>
    <w:rsid w:val="005C3D33"/>
    <w:rsid w:val="005C3EC9"/>
    <w:rsid w:val="005C545E"/>
    <w:rsid w:val="005C6506"/>
    <w:rsid w:val="005C72F1"/>
    <w:rsid w:val="005D021A"/>
    <w:rsid w:val="005D047A"/>
    <w:rsid w:val="005D12E6"/>
    <w:rsid w:val="005D2915"/>
    <w:rsid w:val="005D2FAC"/>
    <w:rsid w:val="005D44EA"/>
    <w:rsid w:val="005D50B2"/>
    <w:rsid w:val="005D6F86"/>
    <w:rsid w:val="005E1FA3"/>
    <w:rsid w:val="005E22E3"/>
    <w:rsid w:val="005E2836"/>
    <w:rsid w:val="005E2A3A"/>
    <w:rsid w:val="005E35A2"/>
    <w:rsid w:val="005E360B"/>
    <w:rsid w:val="005E6382"/>
    <w:rsid w:val="005E6827"/>
    <w:rsid w:val="005E6DEE"/>
    <w:rsid w:val="005E6FD9"/>
    <w:rsid w:val="005E7919"/>
    <w:rsid w:val="005F0103"/>
    <w:rsid w:val="005F123F"/>
    <w:rsid w:val="005F1A48"/>
    <w:rsid w:val="005F1AC9"/>
    <w:rsid w:val="005F1C63"/>
    <w:rsid w:val="005F214E"/>
    <w:rsid w:val="005F2504"/>
    <w:rsid w:val="005F2A7F"/>
    <w:rsid w:val="005F2F65"/>
    <w:rsid w:val="005F34D5"/>
    <w:rsid w:val="005F4008"/>
    <w:rsid w:val="005F4227"/>
    <w:rsid w:val="005F5206"/>
    <w:rsid w:val="005F7484"/>
    <w:rsid w:val="005F7AFF"/>
    <w:rsid w:val="00600AA6"/>
    <w:rsid w:val="00600E17"/>
    <w:rsid w:val="00600FE7"/>
    <w:rsid w:val="00601A19"/>
    <w:rsid w:val="006023A7"/>
    <w:rsid w:val="00603611"/>
    <w:rsid w:val="006041BD"/>
    <w:rsid w:val="00604F28"/>
    <w:rsid w:val="00604F59"/>
    <w:rsid w:val="00606C20"/>
    <w:rsid w:val="00610129"/>
    <w:rsid w:val="00610D7F"/>
    <w:rsid w:val="00611194"/>
    <w:rsid w:val="006159CD"/>
    <w:rsid w:val="00616C2A"/>
    <w:rsid w:val="00620CF6"/>
    <w:rsid w:val="00620D4F"/>
    <w:rsid w:val="00621F70"/>
    <w:rsid w:val="006228FF"/>
    <w:rsid w:val="0062322A"/>
    <w:rsid w:val="0062322E"/>
    <w:rsid w:val="0062462B"/>
    <w:rsid w:val="006252A8"/>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1DD"/>
    <w:rsid w:val="00643AE3"/>
    <w:rsid w:val="006448FD"/>
    <w:rsid w:val="00644C95"/>
    <w:rsid w:val="00645FE6"/>
    <w:rsid w:val="0064651D"/>
    <w:rsid w:val="00647C6A"/>
    <w:rsid w:val="00647CD3"/>
    <w:rsid w:val="00647CEE"/>
    <w:rsid w:val="006501E9"/>
    <w:rsid w:val="00650469"/>
    <w:rsid w:val="00653954"/>
    <w:rsid w:val="00653CC9"/>
    <w:rsid w:val="006542A2"/>
    <w:rsid w:val="00654EA5"/>
    <w:rsid w:val="006550C1"/>
    <w:rsid w:val="00656E7B"/>
    <w:rsid w:val="00657577"/>
    <w:rsid w:val="0066014D"/>
    <w:rsid w:val="0066066B"/>
    <w:rsid w:val="00660823"/>
    <w:rsid w:val="00662774"/>
    <w:rsid w:val="006629EF"/>
    <w:rsid w:val="00663A22"/>
    <w:rsid w:val="0066462A"/>
    <w:rsid w:val="0066473C"/>
    <w:rsid w:val="006657C1"/>
    <w:rsid w:val="0066644A"/>
    <w:rsid w:val="00666DBD"/>
    <w:rsid w:val="00667529"/>
    <w:rsid w:val="00670A4D"/>
    <w:rsid w:val="006719F2"/>
    <w:rsid w:val="0067217D"/>
    <w:rsid w:val="00672794"/>
    <w:rsid w:val="00673D03"/>
    <w:rsid w:val="006759E7"/>
    <w:rsid w:val="00675A32"/>
    <w:rsid w:val="00675CEA"/>
    <w:rsid w:val="0067685E"/>
    <w:rsid w:val="00677561"/>
    <w:rsid w:val="00680941"/>
    <w:rsid w:val="00680FBE"/>
    <w:rsid w:val="006813B9"/>
    <w:rsid w:val="006827A9"/>
    <w:rsid w:val="006828F1"/>
    <w:rsid w:val="00682B36"/>
    <w:rsid w:val="006835D5"/>
    <w:rsid w:val="00684607"/>
    <w:rsid w:val="00684702"/>
    <w:rsid w:val="00684710"/>
    <w:rsid w:val="00684F65"/>
    <w:rsid w:val="00685890"/>
    <w:rsid w:val="00686009"/>
    <w:rsid w:val="006917BB"/>
    <w:rsid w:val="006919F6"/>
    <w:rsid w:val="00691BD6"/>
    <w:rsid w:val="00693E57"/>
    <w:rsid w:val="006943DD"/>
    <w:rsid w:val="00694933"/>
    <w:rsid w:val="00694A5E"/>
    <w:rsid w:val="006950D9"/>
    <w:rsid w:val="006951BE"/>
    <w:rsid w:val="00696A00"/>
    <w:rsid w:val="006A0D4C"/>
    <w:rsid w:val="006A1924"/>
    <w:rsid w:val="006A2218"/>
    <w:rsid w:val="006A25DA"/>
    <w:rsid w:val="006A5153"/>
    <w:rsid w:val="006A56B6"/>
    <w:rsid w:val="006A5805"/>
    <w:rsid w:val="006A59EB"/>
    <w:rsid w:val="006A5C27"/>
    <w:rsid w:val="006A5D21"/>
    <w:rsid w:val="006A6123"/>
    <w:rsid w:val="006A64FC"/>
    <w:rsid w:val="006A7A41"/>
    <w:rsid w:val="006A7E56"/>
    <w:rsid w:val="006B0A86"/>
    <w:rsid w:val="006B1748"/>
    <w:rsid w:val="006B18C2"/>
    <w:rsid w:val="006B2EF1"/>
    <w:rsid w:val="006B3028"/>
    <w:rsid w:val="006B3146"/>
    <w:rsid w:val="006B33D9"/>
    <w:rsid w:val="006B37B2"/>
    <w:rsid w:val="006B3E15"/>
    <w:rsid w:val="006B3EBD"/>
    <w:rsid w:val="006B41E0"/>
    <w:rsid w:val="006B5C72"/>
    <w:rsid w:val="006B652F"/>
    <w:rsid w:val="006B7902"/>
    <w:rsid w:val="006B7BD2"/>
    <w:rsid w:val="006B7CB3"/>
    <w:rsid w:val="006C16A7"/>
    <w:rsid w:val="006C1AD7"/>
    <w:rsid w:val="006C1AE3"/>
    <w:rsid w:val="006C25A2"/>
    <w:rsid w:val="006C25FD"/>
    <w:rsid w:val="006C2A34"/>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0CCE"/>
    <w:rsid w:val="006E204E"/>
    <w:rsid w:val="006E2907"/>
    <w:rsid w:val="006E2B73"/>
    <w:rsid w:val="006E4B5B"/>
    <w:rsid w:val="006E67FE"/>
    <w:rsid w:val="006E68ED"/>
    <w:rsid w:val="006E6B5E"/>
    <w:rsid w:val="006E723C"/>
    <w:rsid w:val="006F0383"/>
    <w:rsid w:val="006F2302"/>
    <w:rsid w:val="006F237E"/>
    <w:rsid w:val="006F3742"/>
    <w:rsid w:val="006F4FC1"/>
    <w:rsid w:val="006F586A"/>
    <w:rsid w:val="00700CFE"/>
    <w:rsid w:val="007015A1"/>
    <w:rsid w:val="00702312"/>
    <w:rsid w:val="00702DAA"/>
    <w:rsid w:val="007033EF"/>
    <w:rsid w:val="00704CE9"/>
    <w:rsid w:val="00704D92"/>
    <w:rsid w:val="007050B3"/>
    <w:rsid w:val="00705887"/>
    <w:rsid w:val="00705F66"/>
    <w:rsid w:val="00707109"/>
    <w:rsid w:val="00707795"/>
    <w:rsid w:val="00707D77"/>
    <w:rsid w:val="00710EC8"/>
    <w:rsid w:val="00711426"/>
    <w:rsid w:val="00711A0B"/>
    <w:rsid w:val="007128E2"/>
    <w:rsid w:val="00712DD2"/>
    <w:rsid w:val="00712FC4"/>
    <w:rsid w:val="00715009"/>
    <w:rsid w:val="007159B7"/>
    <w:rsid w:val="00715AC8"/>
    <w:rsid w:val="00715AD5"/>
    <w:rsid w:val="00715BD5"/>
    <w:rsid w:val="007173AC"/>
    <w:rsid w:val="00717684"/>
    <w:rsid w:val="00720243"/>
    <w:rsid w:val="0072032C"/>
    <w:rsid w:val="00720A31"/>
    <w:rsid w:val="00720D84"/>
    <w:rsid w:val="007218E6"/>
    <w:rsid w:val="00721B76"/>
    <w:rsid w:val="007243FA"/>
    <w:rsid w:val="0072575B"/>
    <w:rsid w:val="00726EE3"/>
    <w:rsid w:val="007276D7"/>
    <w:rsid w:val="00730097"/>
    <w:rsid w:val="00730EE5"/>
    <w:rsid w:val="007312B1"/>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5BBB"/>
    <w:rsid w:val="00746EB3"/>
    <w:rsid w:val="00750470"/>
    <w:rsid w:val="00750A28"/>
    <w:rsid w:val="00752E8B"/>
    <w:rsid w:val="00754D2E"/>
    <w:rsid w:val="007552A7"/>
    <w:rsid w:val="00756DC6"/>
    <w:rsid w:val="00757FEC"/>
    <w:rsid w:val="00760830"/>
    <w:rsid w:val="00761243"/>
    <w:rsid w:val="0076200F"/>
    <w:rsid w:val="0076321E"/>
    <w:rsid w:val="0076395D"/>
    <w:rsid w:val="00766154"/>
    <w:rsid w:val="007661D9"/>
    <w:rsid w:val="007664C4"/>
    <w:rsid w:val="00766A97"/>
    <w:rsid w:val="0077045E"/>
    <w:rsid w:val="007719DB"/>
    <w:rsid w:val="00772E99"/>
    <w:rsid w:val="00773F9C"/>
    <w:rsid w:val="0077492D"/>
    <w:rsid w:val="0077539A"/>
    <w:rsid w:val="00775521"/>
    <w:rsid w:val="00776E24"/>
    <w:rsid w:val="00777055"/>
    <w:rsid w:val="00777BA2"/>
    <w:rsid w:val="0078013B"/>
    <w:rsid w:val="0078131E"/>
    <w:rsid w:val="00781395"/>
    <w:rsid w:val="00781ABD"/>
    <w:rsid w:val="00781E8D"/>
    <w:rsid w:val="00781FEA"/>
    <w:rsid w:val="0078233F"/>
    <w:rsid w:val="00783BBC"/>
    <w:rsid w:val="00783F63"/>
    <w:rsid w:val="0078407B"/>
    <w:rsid w:val="00784953"/>
    <w:rsid w:val="007857BF"/>
    <w:rsid w:val="0078622C"/>
    <w:rsid w:val="00787170"/>
    <w:rsid w:val="007879E0"/>
    <w:rsid w:val="00790473"/>
    <w:rsid w:val="00790D58"/>
    <w:rsid w:val="007937DF"/>
    <w:rsid w:val="00794639"/>
    <w:rsid w:val="0079494C"/>
    <w:rsid w:val="00794F07"/>
    <w:rsid w:val="00795FAC"/>
    <w:rsid w:val="0079660C"/>
    <w:rsid w:val="0079680E"/>
    <w:rsid w:val="007972EF"/>
    <w:rsid w:val="007A11B2"/>
    <w:rsid w:val="007A125C"/>
    <w:rsid w:val="007A14FD"/>
    <w:rsid w:val="007A1502"/>
    <w:rsid w:val="007A20D8"/>
    <w:rsid w:val="007A2244"/>
    <w:rsid w:val="007A22B3"/>
    <w:rsid w:val="007A355E"/>
    <w:rsid w:val="007A3E8D"/>
    <w:rsid w:val="007A5370"/>
    <w:rsid w:val="007A61F7"/>
    <w:rsid w:val="007A638C"/>
    <w:rsid w:val="007A6AFA"/>
    <w:rsid w:val="007A7C42"/>
    <w:rsid w:val="007A7F5E"/>
    <w:rsid w:val="007B068D"/>
    <w:rsid w:val="007B0C11"/>
    <w:rsid w:val="007B18ED"/>
    <w:rsid w:val="007B1A8B"/>
    <w:rsid w:val="007B276A"/>
    <w:rsid w:val="007B307D"/>
    <w:rsid w:val="007B47D4"/>
    <w:rsid w:val="007B50D9"/>
    <w:rsid w:val="007B5826"/>
    <w:rsid w:val="007B58D1"/>
    <w:rsid w:val="007B75DC"/>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C7AD4"/>
    <w:rsid w:val="007D0618"/>
    <w:rsid w:val="007D0D8D"/>
    <w:rsid w:val="007D0DE1"/>
    <w:rsid w:val="007D0F30"/>
    <w:rsid w:val="007D2113"/>
    <w:rsid w:val="007D3484"/>
    <w:rsid w:val="007D3A16"/>
    <w:rsid w:val="007D514F"/>
    <w:rsid w:val="007D538C"/>
    <w:rsid w:val="007D6C82"/>
    <w:rsid w:val="007E0482"/>
    <w:rsid w:val="007E0880"/>
    <w:rsid w:val="007E0C48"/>
    <w:rsid w:val="007E1067"/>
    <w:rsid w:val="007E1D40"/>
    <w:rsid w:val="007E2711"/>
    <w:rsid w:val="007E39CD"/>
    <w:rsid w:val="007E5E21"/>
    <w:rsid w:val="007E615E"/>
    <w:rsid w:val="007E71AA"/>
    <w:rsid w:val="007E7B2F"/>
    <w:rsid w:val="007F0FD2"/>
    <w:rsid w:val="007F2A9B"/>
    <w:rsid w:val="007F4007"/>
    <w:rsid w:val="007F48B0"/>
    <w:rsid w:val="007F49C1"/>
    <w:rsid w:val="007F5D4D"/>
    <w:rsid w:val="007F5E4E"/>
    <w:rsid w:val="007F5F86"/>
    <w:rsid w:val="007F6720"/>
    <w:rsid w:val="00800CD1"/>
    <w:rsid w:val="00801024"/>
    <w:rsid w:val="00802D7C"/>
    <w:rsid w:val="00803101"/>
    <w:rsid w:val="00806284"/>
    <w:rsid w:val="00807993"/>
    <w:rsid w:val="00807D93"/>
    <w:rsid w:val="008103F4"/>
    <w:rsid w:val="00811363"/>
    <w:rsid w:val="0081305C"/>
    <w:rsid w:val="0081552B"/>
    <w:rsid w:val="008155A3"/>
    <w:rsid w:val="00815AA3"/>
    <w:rsid w:val="00816224"/>
    <w:rsid w:val="008179E7"/>
    <w:rsid w:val="00820652"/>
    <w:rsid w:val="00822A6C"/>
    <w:rsid w:val="00822FF5"/>
    <w:rsid w:val="00823374"/>
    <w:rsid w:val="008257C1"/>
    <w:rsid w:val="00825C8D"/>
    <w:rsid w:val="00826FE5"/>
    <w:rsid w:val="00830EBD"/>
    <w:rsid w:val="0083153E"/>
    <w:rsid w:val="00831594"/>
    <w:rsid w:val="008317A3"/>
    <w:rsid w:val="0083200A"/>
    <w:rsid w:val="00832351"/>
    <w:rsid w:val="008326F0"/>
    <w:rsid w:val="00835AFA"/>
    <w:rsid w:val="008366BB"/>
    <w:rsid w:val="00837DEE"/>
    <w:rsid w:val="00840EF6"/>
    <w:rsid w:val="00841D7D"/>
    <w:rsid w:val="00841DBC"/>
    <w:rsid w:val="00844778"/>
    <w:rsid w:val="0084567B"/>
    <w:rsid w:val="00845B14"/>
    <w:rsid w:val="00845E56"/>
    <w:rsid w:val="00846FAC"/>
    <w:rsid w:val="0084789D"/>
    <w:rsid w:val="00850194"/>
    <w:rsid w:val="008509E2"/>
    <w:rsid w:val="00850FDD"/>
    <w:rsid w:val="0085377D"/>
    <w:rsid w:val="00853E40"/>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18A2"/>
    <w:rsid w:val="00863203"/>
    <w:rsid w:val="008638EC"/>
    <w:rsid w:val="00864561"/>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0AB5"/>
    <w:rsid w:val="00880B5B"/>
    <w:rsid w:val="00881A72"/>
    <w:rsid w:val="008837FB"/>
    <w:rsid w:val="00885180"/>
    <w:rsid w:val="00885A6D"/>
    <w:rsid w:val="00887BCE"/>
    <w:rsid w:val="00891209"/>
    <w:rsid w:val="008921B8"/>
    <w:rsid w:val="00892957"/>
    <w:rsid w:val="00893603"/>
    <w:rsid w:val="00895094"/>
    <w:rsid w:val="00896C73"/>
    <w:rsid w:val="008A098F"/>
    <w:rsid w:val="008A0E28"/>
    <w:rsid w:val="008A1190"/>
    <w:rsid w:val="008A16B1"/>
    <w:rsid w:val="008A1BA4"/>
    <w:rsid w:val="008A1C71"/>
    <w:rsid w:val="008A2165"/>
    <w:rsid w:val="008A22C4"/>
    <w:rsid w:val="008A324E"/>
    <w:rsid w:val="008A3701"/>
    <w:rsid w:val="008A5147"/>
    <w:rsid w:val="008A532C"/>
    <w:rsid w:val="008B0B86"/>
    <w:rsid w:val="008B15FC"/>
    <w:rsid w:val="008B3E20"/>
    <w:rsid w:val="008B498F"/>
    <w:rsid w:val="008B4BF9"/>
    <w:rsid w:val="008B4F94"/>
    <w:rsid w:val="008B51A6"/>
    <w:rsid w:val="008B54A1"/>
    <w:rsid w:val="008B5B00"/>
    <w:rsid w:val="008B618E"/>
    <w:rsid w:val="008B6C18"/>
    <w:rsid w:val="008C08AE"/>
    <w:rsid w:val="008C0F7B"/>
    <w:rsid w:val="008C1625"/>
    <w:rsid w:val="008C2883"/>
    <w:rsid w:val="008C3393"/>
    <w:rsid w:val="008C4FC1"/>
    <w:rsid w:val="008C59AF"/>
    <w:rsid w:val="008C6CE3"/>
    <w:rsid w:val="008C7668"/>
    <w:rsid w:val="008C781E"/>
    <w:rsid w:val="008C7A35"/>
    <w:rsid w:val="008C7EF0"/>
    <w:rsid w:val="008D0102"/>
    <w:rsid w:val="008D04EF"/>
    <w:rsid w:val="008D0699"/>
    <w:rsid w:val="008D14DC"/>
    <w:rsid w:val="008D14DD"/>
    <w:rsid w:val="008D263F"/>
    <w:rsid w:val="008D2D94"/>
    <w:rsid w:val="008D333D"/>
    <w:rsid w:val="008D3349"/>
    <w:rsid w:val="008D33B3"/>
    <w:rsid w:val="008D35E5"/>
    <w:rsid w:val="008D3D13"/>
    <w:rsid w:val="008D3E1E"/>
    <w:rsid w:val="008D528D"/>
    <w:rsid w:val="008D5332"/>
    <w:rsid w:val="008D593B"/>
    <w:rsid w:val="008D6323"/>
    <w:rsid w:val="008D7B80"/>
    <w:rsid w:val="008E0AB2"/>
    <w:rsid w:val="008E14C2"/>
    <w:rsid w:val="008E205D"/>
    <w:rsid w:val="008E2867"/>
    <w:rsid w:val="008E31BF"/>
    <w:rsid w:val="008E3269"/>
    <w:rsid w:val="008E3532"/>
    <w:rsid w:val="008E7004"/>
    <w:rsid w:val="008E7DD2"/>
    <w:rsid w:val="008F05FF"/>
    <w:rsid w:val="008F16B7"/>
    <w:rsid w:val="008F1936"/>
    <w:rsid w:val="008F306A"/>
    <w:rsid w:val="008F354F"/>
    <w:rsid w:val="008F3DCA"/>
    <w:rsid w:val="008F4EBE"/>
    <w:rsid w:val="008F59BC"/>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373B"/>
    <w:rsid w:val="00914214"/>
    <w:rsid w:val="009142F3"/>
    <w:rsid w:val="009151B7"/>
    <w:rsid w:val="00916092"/>
    <w:rsid w:val="009161A2"/>
    <w:rsid w:val="009171DA"/>
    <w:rsid w:val="009172F7"/>
    <w:rsid w:val="00917667"/>
    <w:rsid w:val="009205EA"/>
    <w:rsid w:val="00920C68"/>
    <w:rsid w:val="00920D4C"/>
    <w:rsid w:val="009229C7"/>
    <w:rsid w:val="00922D6F"/>
    <w:rsid w:val="00922FB9"/>
    <w:rsid w:val="0092326C"/>
    <w:rsid w:val="00923EA0"/>
    <w:rsid w:val="009246B2"/>
    <w:rsid w:val="00924C21"/>
    <w:rsid w:val="00924F9E"/>
    <w:rsid w:val="00925D28"/>
    <w:rsid w:val="00927167"/>
    <w:rsid w:val="00927245"/>
    <w:rsid w:val="00927EE6"/>
    <w:rsid w:val="009307F5"/>
    <w:rsid w:val="00931CAF"/>
    <w:rsid w:val="009328E4"/>
    <w:rsid w:val="00932D68"/>
    <w:rsid w:val="00932E4D"/>
    <w:rsid w:val="00933BE1"/>
    <w:rsid w:val="009344F6"/>
    <w:rsid w:val="00935570"/>
    <w:rsid w:val="00935F35"/>
    <w:rsid w:val="009367A5"/>
    <w:rsid w:val="00937505"/>
    <w:rsid w:val="0094118F"/>
    <w:rsid w:val="00943262"/>
    <w:rsid w:val="009441A7"/>
    <w:rsid w:val="00946384"/>
    <w:rsid w:val="0094692D"/>
    <w:rsid w:val="00950133"/>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1D00"/>
    <w:rsid w:val="009640D0"/>
    <w:rsid w:val="00964C4C"/>
    <w:rsid w:val="00964DF5"/>
    <w:rsid w:val="009653D5"/>
    <w:rsid w:val="00965733"/>
    <w:rsid w:val="00965CEF"/>
    <w:rsid w:val="0096682C"/>
    <w:rsid w:val="009672C0"/>
    <w:rsid w:val="009676AD"/>
    <w:rsid w:val="009678D2"/>
    <w:rsid w:val="00967CA1"/>
    <w:rsid w:val="00970DC6"/>
    <w:rsid w:val="00971051"/>
    <w:rsid w:val="0097139F"/>
    <w:rsid w:val="00971760"/>
    <w:rsid w:val="0097270A"/>
    <w:rsid w:val="0097319C"/>
    <w:rsid w:val="0097352C"/>
    <w:rsid w:val="00973D88"/>
    <w:rsid w:val="00974A1F"/>
    <w:rsid w:val="00975036"/>
    <w:rsid w:val="00976B71"/>
    <w:rsid w:val="009771D7"/>
    <w:rsid w:val="00977543"/>
    <w:rsid w:val="0097770D"/>
    <w:rsid w:val="00983CA8"/>
    <w:rsid w:val="0098466F"/>
    <w:rsid w:val="00985CA0"/>
    <w:rsid w:val="00985D37"/>
    <w:rsid w:val="00986B93"/>
    <w:rsid w:val="00987602"/>
    <w:rsid w:val="00990E4B"/>
    <w:rsid w:val="009913EA"/>
    <w:rsid w:val="0099153A"/>
    <w:rsid w:val="00991D05"/>
    <w:rsid w:val="00992214"/>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56F5"/>
    <w:rsid w:val="009A6E2F"/>
    <w:rsid w:val="009A7763"/>
    <w:rsid w:val="009A7DD8"/>
    <w:rsid w:val="009B0746"/>
    <w:rsid w:val="009B0B92"/>
    <w:rsid w:val="009B1591"/>
    <w:rsid w:val="009B2153"/>
    <w:rsid w:val="009B3CA4"/>
    <w:rsid w:val="009B3FE7"/>
    <w:rsid w:val="009B48D5"/>
    <w:rsid w:val="009B4BFC"/>
    <w:rsid w:val="009B4C7F"/>
    <w:rsid w:val="009B51D3"/>
    <w:rsid w:val="009B53CB"/>
    <w:rsid w:val="009B5A99"/>
    <w:rsid w:val="009B6110"/>
    <w:rsid w:val="009B6171"/>
    <w:rsid w:val="009B6C74"/>
    <w:rsid w:val="009C0309"/>
    <w:rsid w:val="009C2D92"/>
    <w:rsid w:val="009C3DDF"/>
    <w:rsid w:val="009C3F91"/>
    <w:rsid w:val="009C5502"/>
    <w:rsid w:val="009C62CB"/>
    <w:rsid w:val="009C6909"/>
    <w:rsid w:val="009C7BD5"/>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C3C"/>
    <w:rsid w:val="009E7D71"/>
    <w:rsid w:val="009F19C6"/>
    <w:rsid w:val="009F218C"/>
    <w:rsid w:val="009F3746"/>
    <w:rsid w:val="009F414A"/>
    <w:rsid w:val="009F5FD0"/>
    <w:rsid w:val="009F61BD"/>
    <w:rsid w:val="009F66BC"/>
    <w:rsid w:val="009F6835"/>
    <w:rsid w:val="00A00901"/>
    <w:rsid w:val="00A00D54"/>
    <w:rsid w:val="00A019D0"/>
    <w:rsid w:val="00A01AA1"/>
    <w:rsid w:val="00A01B03"/>
    <w:rsid w:val="00A02F74"/>
    <w:rsid w:val="00A03574"/>
    <w:rsid w:val="00A045AE"/>
    <w:rsid w:val="00A0578F"/>
    <w:rsid w:val="00A05DF5"/>
    <w:rsid w:val="00A11862"/>
    <w:rsid w:val="00A11C13"/>
    <w:rsid w:val="00A11EE1"/>
    <w:rsid w:val="00A12C85"/>
    <w:rsid w:val="00A14315"/>
    <w:rsid w:val="00A14720"/>
    <w:rsid w:val="00A14EDD"/>
    <w:rsid w:val="00A15411"/>
    <w:rsid w:val="00A16B1C"/>
    <w:rsid w:val="00A173C2"/>
    <w:rsid w:val="00A20452"/>
    <w:rsid w:val="00A21207"/>
    <w:rsid w:val="00A21D9D"/>
    <w:rsid w:val="00A2325C"/>
    <w:rsid w:val="00A256A7"/>
    <w:rsid w:val="00A25C85"/>
    <w:rsid w:val="00A25DF3"/>
    <w:rsid w:val="00A27927"/>
    <w:rsid w:val="00A31225"/>
    <w:rsid w:val="00A3145A"/>
    <w:rsid w:val="00A31A07"/>
    <w:rsid w:val="00A31DDF"/>
    <w:rsid w:val="00A33465"/>
    <w:rsid w:val="00A349E4"/>
    <w:rsid w:val="00A364EB"/>
    <w:rsid w:val="00A40682"/>
    <w:rsid w:val="00A4079E"/>
    <w:rsid w:val="00A415CD"/>
    <w:rsid w:val="00A42727"/>
    <w:rsid w:val="00A42AF9"/>
    <w:rsid w:val="00A42E60"/>
    <w:rsid w:val="00A434B1"/>
    <w:rsid w:val="00A43C78"/>
    <w:rsid w:val="00A46519"/>
    <w:rsid w:val="00A46EEC"/>
    <w:rsid w:val="00A4722D"/>
    <w:rsid w:val="00A4740F"/>
    <w:rsid w:val="00A51F01"/>
    <w:rsid w:val="00A520C7"/>
    <w:rsid w:val="00A52700"/>
    <w:rsid w:val="00A52B39"/>
    <w:rsid w:val="00A5360B"/>
    <w:rsid w:val="00A54286"/>
    <w:rsid w:val="00A553FD"/>
    <w:rsid w:val="00A56B5A"/>
    <w:rsid w:val="00A56F79"/>
    <w:rsid w:val="00A577F0"/>
    <w:rsid w:val="00A57BC0"/>
    <w:rsid w:val="00A60221"/>
    <w:rsid w:val="00A60BAE"/>
    <w:rsid w:val="00A61F3E"/>
    <w:rsid w:val="00A63869"/>
    <w:rsid w:val="00A6395E"/>
    <w:rsid w:val="00A640A6"/>
    <w:rsid w:val="00A64BD7"/>
    <w:rsid w:val="00A65AB9"/>
    <w:rsid w:val="00A67948"/>
    <w:rsid w:val="00A67C91"/>
    <w:rsid w:val="00A67C94"/>
    <w:rsid w:val="00A708DC"/>
    <w:rsid w:val="00A70D61"/>
    <w:rsid w:val="00A7146E"/>
    <w:rsid w:val="00A71926"/>
    <w:rsid w:val="00A71C38"/>
    <w:rsid w:val="00A71EF8"/>
    <w:rsid w:val="00A75ED4"/>
    <w:rsid w:val="00A7618D"/>
    <w:rsid w:val="00A8098D"/>
    <w:rsid w:val="00A82086"/>
    <w:rsid w:val="00A835EB"/>
    <w:rsid w:val="00A8453C"/>
    <w:rsid w:val="00A847AE"/>
    <w:rsid w:val="00A85165"/>
    <w:rsid w:val="00A8527D"/>
    <w:rsid w:val="00A86079"/>
    <w:rsid w:val="00A86149"/>
    <w:rsid w:val="00A869E3"/>
    <w:rsid w:val="00A86B02"/>
    <w:rsid w:val="00A86E18"/>
    <w:rsid w:val="00A87A4C"/>
    <w:rsid w:val="00A87F02"/>
    <w:rsid w:val="00A90285"/>
    <w:rsid w:val="00A9274E"/>
    <w:rsid w:val="00A943DF"/>
    <w:rsid w:val="00A96102"/>
    <w:rsid w:val="00A962FB"/>
    <w:rsid w:val="00A966D0"/>
    <w:rsid w:val="00A96982"/>
    <w:rsid w:val="00A9759A"/>
    <w:rsid w:val="00A97DC4"/>
    <w:rsid w:val="00AA0699"/>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B75D1"/>
    <w:rsid w:val="00AC06B1"/>
    <w:rsid w:val="00AC163F"/>
    <w:rsid w:val="00AC1B5D"/>
    <w:rsid w:val="00AC289C"/>
    <w:rsid w:val="00AC2A89"/>
    <w:rsid w:val="00AC2F9E"/>
    <w:rsid w:val="00AC3A73"/>
    <w:rsid w:val="00AC40F9"/>
    <w:rsid w:val="00AC4A31"/>
    <w:rsid w:val="00AC5493"/>
    <w:rsid w:val="00AC5590"/>
    <w:rsid w:val="00AC6828"/>
    <w:rsid w:val="00AC6D37"/>
    <w:rsid w:val="00AC796C"/>
    <w:rsid w:val="00AD0BEB"/>
    <w:rsid w:val="00AD134B"/>
    <w:rsid w:val="00AD1F6D"/>
    <w:rsid w:val="00AD25D4"/>
    <w:rsid w:val="00AD3580"/>
    <w:rsid w:val="00AD39BF"/>
    <w:rsid w:val="00AD5271"/>
    <w:rsid w:val="00AD628A"/>
    <w:rsid w:val="00AD6E73"/>
    <w:rsid w:val="00AD77CC"/>
    <w:rsid w:val="00AD7F1F"/>
    <w:rsid w:val="00AE1925"/>
    <w:rsid w:val="00AE3A2C"/>
    <w:rsid w:val="00AE4A38"/>
    <w:rsid w:val="00AE4EB5"/>
    <w:rsid w:val="00AE67BA"/>
    <w:rsid w:val="00AE694F"/>
    <w:rsid w:val="00AE6CA0"/>
    <w:rsid w:val="00AE6CE2"/>
    <w:rsid w:val="00AE715D"/>
    <w:rsid w:val="00AF0774"/>
    <w:rsid w:val="00AF0F5A"/>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07AF5"/>
    <w:rsid w:val="00B101E2"/>
    <w:rsid w:val="00B106E8"/>
    <w:rsid w:val="00B10BA9"/>
    <w:rsid w:val="00B114E2"/>
    <w:rsid w:val="00B128EE"/>
    <w:rsid w:val="00B1329B"/>
    <w:rsid w:val="00B1377B"/>
    <w:rsid w:val="00B13929"/>
    <w:rsid w:val="00B141D1"/>
    <w:rsid w:val="00B160D7"/>
    <w:rsid w:val="00B16174"/>
    <w:rsid w:val="00B168D3"/>
    <w:rsid w:val="00B17578"/>
    <w:rsid w:val="00B20BBA"/>
    <w:rsid w:val="00B22390"/>
    <w:rsid w:val="00B24926"/>
    <w:rsid w:val="00B26845"/>
    <w:rsid w:val="00B26989"/>
    <w:rsid w:val="00B26C3C"/>
    <w:rsid w:val="00B2773D"/>
    <w:rsid w:val="00B32384"/>
    <w:rsid w:val="00B32CAC"/>
    <w:rsid w:val="00B3328F"/>
    <w:rsid w:val="00B333F8"/>
    <w:rsid w:val="00B33B5C"/>
    <w:rsid w:val="00B33D57"/>
    <w:rsid w:val="00B33EA6"/>
    <w:rsid w:val="00B34BD2"/>
    <w:rsid w:val="00B35F99"/>
    <w:rsid w:val="00B3658E"/>
    <w:rsid w:val="00B36677"/>
    <w:rsid w:val="00B36C3D"/>
    <w:rsid w:val="00B37285"/>
    <w:rsid w:val="00B37C2F"/>
    <w:rsid w:val="00B4006B"/>
    <w:rsid w:val="00B40154"/>
    <w:rsid w:val="00B4097C"/>
    <w:rsid w:val="00B40CE2"/>
    <w:rsid w:val="00B41E50"/>
    <w:rsid w:val="00B424A3"/>
    <w:rsid w:val="00B442DA"/>
    <w:rsid w:val="00B447C8"/>
    <w:rsid w:val="00B44D11"/>
    <w:rsid w:val="00B451CC"/>
    <w:rsid w:val="00B463F6"/>
    <w:rsid w:val="00B46911"/>
    <w:rsid w:val="00B47607"/>
    <w:rsid w:val="00B47647"/>
    <w:rsid w:val="00B47C0B"/>
    <w:rsid w:val="00B51A83"/>
    <w:rsid w:val="00B51B22"/>
    <w:rsid w:val="00B52299"/>
    <w:rsid w:val="00B52DFE"/>
    <w:rsid w:val="00B54D9C"/>
    <w:rsid w:val="00B55404"/>
    <w:rsid w:val="00B55742"/>
    <w:rsid w:val="00B5597F"/>
    <w:rsid w:val="00B55B07"/>
    <w:rsid w:val="00B56075"/>
    <w:rsid w:val="00B5619E"/>
    <w:rsid w:val="00B567EF"/>
    <w:rsid w:val="00B56E5A"/>
    <w:rsid w:val="00B57D06"/>
    <w:rsid w:val="00B62989"/>
    <w:rsid w:val="00B641C1"/>
    <w:rsid w:val="00B64A12"/>
    <w:rsid w:val="00B64D31"/>
    <w:rsid w:val="00B64E39"/>
    <w:rsid w:val="00B6563D"/>
    <w:rsid w:val="00B65999"/>
    <w:rsid w:val="00B659A9"/>
    <w:rsid w:val="00B65B22"/>
    <w:rsid w:val="00B65DA3"/>
    <w:rsid w:val="00B661B1"/>
    <w:rsid w:val="00B66575"/>
    <w:rsid w:val="00B675DA"/>
    <w:rsid w:val="00B675F6"/>
    <w:rsid w:val="00B67C58"/>
    <w:rsid w:val="00B70440"/>
    <w:rsid w:val="00B72226"/>
    <w:rsid w:val="00B728DB"/>
    <w:rsid w:val="00B734FD"/>
    <w:rsid w:val="00B739E1"/>
    <w:rsid w:val="00B73D6F"/>
    <w:rsid w:val="00B742C8"/>
    <w:rsid w:val="00B74824"/>
    <w:rsid w:val="00B762DE"/>
    <w:rsid w:val="00B77913"/>
    <w:rsid w:val="00B77EF1"/>
    <w:rsid w:val="00B802CA"/>
    <w:rsid w:val="00B81867"/>
    <w:rsid w:val="00B830BA"/>
    <w:rsid w:val="00B831F5"/>
    <w:rsid w:val="00B837DE"/>
    <w:rsid w:val="00B837F0"/>
    <w:rsid w:val="00B8438F"/>
    <w:rsid w:val="00B8487E"/>
    <w:rsid w:val="00B84C16"/>
    <w:rsid w:val="00B84FCE"/>
    <w:rsid w:val="00B85260"/>
    <w:rsid w:val="00B855C5"/>
    <w:rsid w:val="00B86284"/>
    <w:rsid w:val="00B8637B"/>
    <w:rsid w:val="00B8675F"/>
    <w:rsid w:val="00B879D0"/>
    <w:rsid w:val="00B87C42"/>
    <w:rsid w:val="00B928BB"/>
    <w:rsid w:val="00B93381"/>
    <w:rsid w:val="00B9369F"/>
    <w:rsid w:val="00B94488"/>
    <w:rsid w:val="00B9458C"/>
    <w:rsid w:val="00B94F63"/>
    <w:rsid w:val="00B95D27"/>
    <w:rsid w:val="00B96A65"/>
    <w:rsid w:val="00B96ECF"/>
    <w:rsid w:val="00BA0334"/>
    <w:rsid w:val="00BA05D9"/>
    <w:rsid w:val="00BA13A2"/>
    <w:rsid w:val="00BA257D"/>
    <w:rsid w:val="00BA30E3"/>
    <w:rsid w:val="00BA3654"/>
    <w:rsid w:val="00BA3AEC"/>
    <w:rsid w:val="00BA3B1C"/>
    <w:rsid w:val="00BA45D9"/>
    <w:rsid w:val="00BA45FE"/>
    <w:rsid w:val="00BA4D5E"/>
    <w:rsid w:val="00BA526D"/>
    <w:rsid w:val="00BA56FC"/>
    <w:rsid w:val="00BA596E"/>
    <w:rsid w:val="00BA5B27"/>
    <w:rsid w:val="00BA66C8"/>
    <w:rsid w:val="00BA6DFB"/>
    <w:rsid w:val="00BA7C5C"/>
    <w:rsid w:val="00BA7DFC"/>
    <w:rsid w:val="00BB04C0"/>
    <w:rsid w:val="00BB04C5"/>
    <w:rsid w:val="00BB093F"/>
    <w:rsid w:val="00BB1AF4"/>
    <w:rsid w:val="00BB2B1F"/>
    <w:rsid w:val="00BB38AF"/>
    <w:rsid w:val="00BB3A9A"/>
    <w:rsid w:val="00BB46EE"/>
    <w:rsid w:val="00BB61F3"/>
    <w:rsid w:val="00BB722B"/>
    <w:rsid w:val="00BC2157"/>
    <w:rsid w:val="00BC2BE8"/>
    <w:rsid w:val="00BC340C"/>
    <w:rsid w:val="00BC58AB"/>
    <w:rsid w:val="00BC6093"/>
    <w:rsid w:val="00BC6FC3"/>
    <w:rsid w:val="00BC7C29"/>
    <w:rsid w:val="00BD0075"/>
    <w:rsid w:val="00BD0E34"/>
    <w:rsid w:val="00BD18F9"/>
    <w:rsid w:val="00BD1CD5"/>
    <w:rsid w:val="00BD387A"/>
    <w:rsid w:val="00BD3E89"/>
    <w:rsid w:val="00BD4116"/>
    <w:rsid w:val="00BD4B38"/>
    <w:rsid w:val="00BD4E3B"/>
    <w:rsid w:val="00BD5499"/>
    <w:rsid w:val="00BD5895"/>
    <w:rsid w:val="00BD5B93"/>
    <w:rsid w:val="00BD6D40"/>
    <w:rsid w:val="00BD756B"/>
    <w:rsid w:val="00BD7C6B"/>
    <w:rsid w:val="00BE0880"/>
    <w:rsid w:val="00BE282C"/>
    <w:rsid w:val="00BE2C02"/>
    <w:rsid w:val="00BE364D"/>
    <w:rsid w:val="00BE61B5"/>
    <w:rsid w:val="00BE67DD"/>
    <w:rsid w:val="00BE6F53"/>
    <w:rsid w:val="00BE6FD1"/>
    <w:rsid w:val="00BE7057"/>
    <w:rsid w:val="00BE751D"/>
    <w:rsid w:val="00BE7B10"/>
    <w:rsid w:val="00BE7BF5"/>
    <w:rsid w:val="00BE7DDA"/>
    <w:rsid w:val="00BF039D"/>
    <w:rsid w:val="00BF23BB"/>
    <w:rsid w:val="00BF300B"/>
    <w:rsid w:val="00BF3331"/>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639"/>
    <w:rsid w:val="00C45921"/>
    <w:rsid w:val="00C45C6A"/>
    <w:rsid w:val="00C46EE8"/>
    <w:rsid w:val="00C52F3D"/>
    <w:rsid w:val="00C5420C"/>
    <w:rsid w:val="00C548E4"/>
    <w:rsid w:val="00C54E80"/>
    <w:rsid w:val="00C55A97"/>
    <w:rsid w:val="00C60E3C"/>
    <w:rsid w:val="00C61675"/>
    <w:rsid w:val="00C6187E"/>
    <w:rsid w:val="00C61C60"/>
    <w:rsid w:val="00C61D14"/>
    <w:rsid w:val="00C63EE5"/>
    <w:rsid w:val="00C643FC"/>
    <w:rsid w:val="00C65907"/>
    <w:rsid w:val="00C67298"/>
    <w:rsid w:val="00C67650"/>
    <w:rsid w:val="00C67C02"/>
    <w:rsid w:val="00C67C49"/>
    <w:rsid w:val="00C704B9"/>
    <w:rsid w:val="00C71431"/>
    <w:rsid w:val="00C71AA4"/>
    <w:rsid w:val="00C71C34"/>
    <w:rsid w:val="00C72C3A"/>
    <w:rsid w:val="00C750F8"/>
    <w:rsid w:val="00C75871"/>
    <w:rsid w:val="00C759B6"/>
    <w:rsid w:val="00C75A11"/>
    <w:rsid w:val="00C80250"/>
    <w:rsid w:val="00C80E88"/>
    <w:rsid w:val="00C8118E"/>
    <w:rsid w:val="00C81B00"/>
    <w:rsid w:val="00C82165"/>
    <w:rsid w:val="00C82AEC"/>
    <w:rsid w:val="00C8305E"/>
    <w:rsid w:val="00C83C7A"/>
    <w:rsid w:val="00C84095"/>
    <w:rsid w:val="00C84DC5"/>
    <w:rsid w:val="00C851CA"/>
    <w:rsid w:val="00C85E6B"/>
    <w:rsid w:val="00C8662B"/>
    <w:rsid w:val="00C86D36"/>
    <w:rsid w:val="00C87724"/>
    <w:rsid w:val="00C878FF"/>
    <w:rsid w:val="00C87D56"/>
    <w:rsid w:val="00C90E00"/>
    <w:rsid w:val="00C91C8B"/>
    <w:rsid w:val="00C9436C"/>
    <w:rsid w:val="00C94D58"/>
    <w:rsid w:val="00C95739"/>
    <w:rsid w:val="00C96467"/>
    <w:rsid w:val="00C9729D"/>
    <w:rsid w:val="00C97A8A"/>
    <w:rsid w:val="00C97AC7"/>
    <w:rsid w:val="00C97D7D"/>
    <w:rsid w:val="00CA09BD"/>
    <w:rsid w:val="00CA0A9C"/>
    <w:rsid w:val="00CA0DC4"/>
    <w:rsid w:val="00CA1D0D"/>
    <w:rsid w:val="00CA2FFA"/>
    <w:rsid w:val="00CA382D"/>
    <w:rsid w:val="00CA3845"/>
    <w:rsid w:val="00CA4670"/>
    <w:rsid w:val="00CA4A25"/>
    <w:rsid w:val="00CA4A90"/>
    <w:rsid w:val="00CA5114"/>
    <w:rsid w:val="00CA5206"/>
    <w:rsid w:val="00CA6E4B"/>
    <w:rsid w:val="00CB0CE6"/>
    <w:rsid w:val="00CB0E10"/>
    <w:rsid w:val="00CB120B"/>
    <w:rsid w:val="00CB1391"/>
    <w:rsid w:val="00CB2191"/>
    <w:rsid w:val="00CB2BC9"/>
    <w:rsid w:val="00CB2E63"/>
    <w:rsid w:val="00CB3837"/>
    <w:rsid w:val="00CB3A09"/>
    <w:rsid w:val="00CB42FB"/>
    <w:rsid w:val="00CB5009"/>
    <w:rsid w:val="00CB512E"/>
    <w:rsid w:val="00CB539C"/>
    <w:rsid w:val="00CB5E82"/>
    <w:rsid w:val="00CC0637"/>
    <w:rsid w:val="00CC0DFE"/>
    <w:rsid w:val="00CC1F47"/>
    <w:rsid w:val="00CC28F7"/>
    <w:rsid w:val="00CC294D"/>
    <w:rsid w:val="00CC3A74"/>
    <w:rsid w:val="00CC6214"/>
    <w:rsid w:val="00CC6637"/>
    <w:rsid w:val="00CC7169"/>
    <w:rsid w:val="00CC7FBF"/>
    <w:rsid w:val="00CD0648"/>
    <w:rsid w:val="00CD3B91"/>
    <w:rsid w:val="00CD45C8"/>
    <w:rsid w:val="00CD4917"/>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1B02"/>
    <w:rsid w:val="00CF21E0"/>
    <w:rsid w:val="00CF34FF"/>
    <w:rsid w:val="00CF62A3"/>
    <w:rsid w:val="00CF63A2"/>
    <w:rsid w:val="00CF7A8E"/>
    <w:rsid w:val="00CF7C7B"/>
    <w:rsid w:val="00CF7D45"/>
    <w:rsid w:val="00D00DFD"/>
    <w:rsid w:val="00D00E4B"/>
    <w:rsid w:val="00D0213A"/>
    <w:rsid w:val="00D0250A"/>
    <w:rsid w:val="00D029D7"/>
    <w:rsid w:val="00D02F57"/>
    <w:rsid w:val="00D03DBB"/>
    <w:rsid w:val="00D0466F"/>
    <w:rsid w:val="00D058C4"/>
    <w:rsid w:val="00D05AFF"/>
    <w:rsid w:val="00D0626B"/>
    <w:rsid w:val="00D068A3"/>
    <w:rsid w:val="00D07B4D"/>
    <w:rsid w:val="00D106A0"/>
    <w:rsid w:val="00D115E0"/>
    <w:rsid w:val="00D11C61"/>
    <w:rsid w:val="00D11DBE"/>
    <w:rsid w:val="00D11E99"/>
    <w:rsid w:val="00D1283E"/>
    <w:rsid w:val="00D14174"/>
    <w:rsid w:val="00D16C3E"/>
    <w:rsid w:val="00D17279"/>
    <w:rsid w:val="00D176DE"/>
    <w:rsid w:val="00D17B93"/>
    <w:rsid w:val="00D20FDF"/>
    <w:rsid w:val="00D21C6E"/>
    <w:rsid w:val="00D22057"/>
    <w:rsid w:val="00D22C0E"/>
    <w:rsid w:val="00D24608"/>
    <w:rsid w:val="00D25155"/>
    <w:rsid w:val="00D2640F"/>
    <w:rsid w:val="00D26553"/>
    <w:rsid w:val="00D2657C"/>
    <w:rsid w:val="00D267FE"/>
    <w:rsid w:val="00D26CBC"/>
    <w:rsid w:val="00D30050"/>
    <w:rsid w:val="00D30EEC"/>
    <w:rsid w:val="00D30F8C"/>
    <w:rsid w:val="00D318B3"/>
    <w:rsid w:val="00D3350D"/>
    <w:rsid w:val="00D339C1"/>
    <w:rsid w:val="00D34072"/>
    <w:rsid w:val="00D34225"/>
    <w:rsid w:val="00D3430E"/>
    <w:rsid w:val="00D34473"/>
    <w:rsid w:val="00D357CC"/>
    <w:rsid w:val="00D360EC"/>
    <w:rsid w:val="00D3651F"/>
    <w:rsid w:val="00D36BDA"/>
    <w:rsid w:val="00D37A07"/>
    <w:rsid w:val="00D37E89"/>
    <w:rsid w:val="00D402A4"/>
    <w:rsid w:val="00D405A3"/>
    <w:rsid w:val="00D40A9A"/>
    <w:rsid w:val="00D4100C"/>
    <w:rsid w:val="00D41682"/>
    <w:rsid w:val="00D42425"/>
    <w:rsid w:val="00D424ED"/>
    <w:rsid w:val="00D42E68"/>
    <w:rsid w:val="00D43C72"/>
    <w:rsid w:val="00D43C7F"/>
    <w:rsid w:val="00D45FF8"/>
    <w:rsid w:val="00D46229"/>
    <w:rsid w:val="00D4628A"/>
    <w:rsid w:val="00D463AA"/>
    <w:rsid w:val="00D47417"/>
    <w:rsid w:val="00D47910"/>
    <w:rsid w:val="00D504D7"/>
    <w:rsid w:val="00D505A2"/>
    <w:rsid w:val="00D527C0"/>
    <w:rsid w:val="00D53B79"/>
    <w:rsid w:val="00D54212"/>
    <w:rsid w:val="00D54C9F"/>
    <w:rsid w:val="00D54F1A"/>
    <w:rsid w:val="00D557F0"/>
    <w:rsid w:val="00D56831"/>
    <w:rsid w:val="00D57017"/>
    <w:rsid w:val="00D57734"/>
    <w:rsid w:val="00D60F81"/>
    <w:rsid w:val="00D614E5"/>
    <w:rsid w:val="00D61DEC"/>
    <w:rsid w:val="00D62B07"/>
    <w:rsid w:val="00D63267"/>
    <w:rsid w:val="00D63BF7"/>
    <w:rsid w:val="00D6488D"/>
    <w:rsid w:val="00D652F9"/>
    <w:rsid w:val="00D65B64"/>
    <w:rsid w:val="00D662A0"/>
    <w:rsid w:val="00D6692F"/>
    <w:rsid w:val="00D66A25"/>
    <w:rsid w:val="00D70DF9"/>
    <w:rsid w:val="00D71724"/>
    <w:rsid w:val="00D72EEF"/>
    <w:rsid w:val="00D755C8"/>
    <w:rsid w:val="00D75C30"/>
    <w:rsid w:val="00D7607D"/>
    <w:rsid w:val="00D7627D"/>
    <w:rsid w:val="00D76C6F"/>
    <w:rsid w:val="00D77A48"/>
    <w:rsid w:val="00D77C8F"/>
    <w:rsid w:val="00D80C17"/>
    <w:rsid w:val="00D816F1"/>
    <w:rsid w:val="00D81A81"/>
    <w:rsid w:val="00D81AFE"/>
    <w:rsid w:val="00D82E26"/>
    <w:rsid w:val="00D84B5D"/>
    <w:rsid w:val="00D8636E"/>
    <w:rsid w:val="00D86629"/>
    <w:rsid w:val="00D8684D"/>
    <w:rsid w:val="00D86BD4"/>
    <w:rsid w:val="00D9090C"/>
    <w:rsid w:val="00D91023"/>
    <w:rsid w:val="00D917AD"/>
    <w:rsid w:val="00D92C69"/>
    <w:rsid w:val="00D930D9"/>
    <w:rsid w:val="00D9378A"/>
    <w:rsid w:val="00D93E55"/>
    <w:rsid w:val="00D94156"/>
    <w:rsid w:val="00D95EC7"/>
    <w:rsid w:val="00D97C3E"/>
    <w:rsid w:val="00DA08D0"/>
    <w:rsid w:val="00DA0D70"/>
    <w:rsid w:val="00DA1D6B"/>
    <w:rsid w:val="00DA20A1"/>
    <w:rsid w:val="00DA37A6"/>
    <w:rsid w:val="00DA3910"/>
    <w:rsid w:val="00DA4D73"/>
    <w:rsid w:val="00DA57C7"/>
    <w:rsid w:val="00DA7300"/>
    <w:rsid w:val="00DA77B0"/>
    <w:rsid w:val="00DB1F16"/>
    <w:rsid w:val="00DB1F64"/>
    <w:rsid w:val="00DB1F9B"/>
    <w:rsid w:val="00DB249F"/>
    <w:rsid w:val="00DB3839"/>
    <w:rsid w:val="00DB448F"/>
    <w:rsid w:val="00DB55EC"/>
    <w:rsid w:val="00DB6C8C"/>
    <w:rsid w:val="00DB7BA9"/>
    <w:rsid w:val="00DC02D7"/>
    <w:rsid w:val="00DC0460"/>
    <w:rsid w:val="00DC26F4"/>
    <w:rsid w:val="00DC2BF2"/>
    <w:rsid w:val="00DC4902"/>
    <w:rsid w:val="00DC4EDE"/>
    <w:rsid w:val="00DC6CBF"/>
    <w:rsid w:val="00DD0218"/>
    <w:rsid w:val="00DD0A49"/>
    <w:rsid w:val="00DD1E78"/>
    <w:rsid w:val="00DD2207"/>
    <w:rsid w:val="00DD23FB"/>
    <w:rsid w:val="00DD4715"/>
    <w:rsid w:val="00DD4942"/>
    <w:rsid w:val="00DD4E42"/>
    <w:rsid w:val="00DD7237"/>
    <w:rsid w:val="00DD733A"/>
    <w:rsid w:val="00DD73C2"/>
    <w:rsid w:val="00DD7628"/>
    <w:rsid w:val="00DE01A6"/>
    <w:rsid w:val="00DE01AE"/>
    <w:rsid w:val="00DE14E3"/>
    <w:rsid w:val="00DE1528"/>
    <w:rsid w:val="00DE178E"/>
    <w:rsid w:val="00DE2D30"/>
    <w:rsid w:val="00DE6E73"/>
    <w:rsid w:val="00DE7B64"/>
    <w:rsid w:val="00DF01E4"/>
    <w:rsid w:val="00DF0971"/>
    <w:rsid w:val="00DF0E65"/>
    <w:rsid w:val="00DF210C"/>
    <w:rsid w:val="00DF22F9"/>
    <w:rsid w:val="00DF274F"/>
    <w:rsid w:val="00DF27BC"/>
    <w:rsid w:val="00DF3017"/>
    <w:rsid w:val="00DF31F6"/>
    <w:rsid w:val="00DF3A2F"/>
    <w:rsid w:val="00DF416D"/>
    <w:rsid w:val="00DF4A64"/>
    <w:rsid w:val="00DF5E60"/>
    <w:rsid w:val="00DF6140"/>
    <w:rsid w:val="00DF7FD3"/>
    <w:rsid w:val="00E0027A"/>
    <w:rsid w:val="00E0036E"/>
    <w:rsid w:val="00E016E4"/>
    <w:rsid w:val="00E01719"/>
    <w:rsid w:val="00E02252"/>
    <w:rsid w:val="00E022A4"/>
    <w:rsid w:val="00E022F1"/>
    <w:rsid w:val="00E0260D"/>
    <w:rsid w:val="00E04505"/>
    <w:rsid w:val="00E058CC"/>
    <w:rsid w:val="00E06B3A"/>
    <w:rsid w:val="00E105EF"/>
    <w:rsid w:val="00E10728"/>
    <w:rsid w:val="00E1077D"/>
    <w:rsid w:val="00E11BE3"/>
    <w:rsid w:val="00E12AE8"/>
    <w:rsid w:val="00E12C27"/>
    <w:rsid w:val="00E133F0"/>
    <w:rsid w:val="00E143DE"/>
    <w:rsid w:val="00E14751"/>
    <w:rsid w:val="00E14B9D"/>
    <w:rsid w:val="00E1516E"/>
    <w:rsid w:val="00E158B7"/>
    <w:rsid w:val="00E15BD4"/>
    <w:rsid w:val="00E15CB5"/>
    <w:rsid w:val="00E1626B"/>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631C"/>
    <w:rsid w:val="00E27316"/>
    <w:rsid w:val="00E27CEC"/>
    <w:rsid w:val="00E305FC"/>
    <w:rsid w:val="00E30DB6"/>
    <w:rsid w:val="00E30E75"/>
    <w:rsid w:val="00E3294C"/>
    <w:rsid w:val="00E32971"/>
    <w:rsid w:val="00E33887"/>
    <w:rsid w:val="00E35D5E"/>
    <w:rsid w:val="00E35EF7"/>
    <w:rsid w:val="00E361B3"/>
    <w:rsid w:val="00E418D8"/>
    <w:rsid w:val="00E418D9"/>
    <w:rsid w:val="00E42241"/>
    <w:rsid w:val="00E42B5E"/>
    <w:rsid w:val="00E43694"/>
    <w:rsid w:val="00E4530D"/>
    <w:rsid w:val="00E46679"/>
    <w:rsid w:val="00E47226"/>
    <w:rsid w:val="00E47AA0"/>
    <w:rsid w:val="00E47E9A"/>
    <w:rsid w:val="00E500C0"/>
    <w:rsid w:val="00E50374"/>
    <w:rsid w:val="00E51DF9"/>
    <w:rsid w:val="00E52969"/>
    <w:rsid w:val="00E5389D"/>
    <w:rsid w:val="00E54EFF"/>
    <w:rsid w:val="00E56C1D"/>
    <w:rsid w:val="00E5732C"/>
    <w:rsid w:val="00E57A42"/>
    <w:rsid w:val="00E57E73"/>
    <w:rsid w:val="00E60B6D"/>
    <w:rsid w:val="00E61098"/>
    <w:rsid w:val="00E6191D"/>
    <w:rsid w:val="00E63D7A"/>
    <w:rsid w:val="00E63DF5"/>
    <w:rsid w:val="00E63E1E"/>
    <w:rsid w:val="00E63ECA"/>
    <w:rsid w:val="00E6400E"/>
    <w:rsid w:val="00E64F15"/>
    <w:rsid w:val="00E650C4"/>
    <w:rsid w:val="00E65BCD"/>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0EAC"/>
    <w:rsid w:val="00E915CD"/>
    <w:rsid w:val="00E9207B"/>
    <w:rsid w:val="00E921DE"/>
    <w:rsid w:val="00E925A7"/>
    <w:rsid w:val="00E92643"/>
    <w:rsid w:val="00E927A0"/>
    <w:rsid w:val="00E93202"/>
    <w:rsid w:val="00E939AA"/>
    <w:rsid w:val="00E9493E"/>
    <w:rsid w:val="00E958F1"/>
    <w:rsid w:val="00E95BD0"/>
    <w:rsid w:val="00E95F47"/>
    <w:rsid w:val="00E96574"/>
    <w:rsid w:val="00E973D9"/>
    <w:rsid w:val="00EA171A"/>
    <w:rsid w:val="00EA2452"/>
    <w:rsid w:val="00EA4301"/>
    <w:rsid w:val="00EA4328"/>
    <w:rsid w:val="00EA4B4F"/>
    <w:rsid w:val="00EA4E88"/>
    <w:rsid w:val="00EA7547"/>
    <w:rsid w:val="00EA79EB"/>
    <w:rsid w:val="00EA7D57"/>
    <w:rsid w:val="00EB0708"/>
    <w:rsid w:val="00EB0A28"/>
    <w:rsid w:val="00EB10C3"/>
    <w:rsid w:val="00EB138D"/>
    <w:rsid w:val="00EB1E9B"/>
    <w:rsid w:val="00EB2063"/>
    <w:rsid w:val="00EB2281"/>
    <w:rsid w:val="00EB2809"/>
    <w:rsid w:val="00EB3017"/>
    <w:rsid w:val="00EB34AC"/>
    <w:rsid w:val="00EB4B69"/>
    <w:rsid w:val="00EB4B6B"/>
    <w:rsid w:val="00EB547C"/>
    <w:rsid w:val="00EB66D4"/>
    <w:rsid w:val="00EB7E7D"/>
    <w:rsid w:val="00EC0DC7"/>
    <w:rsid w:val="00EC147F"/>
    <w:rsid w:val="00EC153D"/>
    <w:rsid w:val="00EC17FB"/>
    <w:rsid w:val="00EC19D3"/>
    <w:rsid w:val="00EC2838"/>
    <w:rsid w:val="00EC2C4C"/>
    <w:rsid w:val="00EC3B3D"/>
    <w:rsid w:val="00EC4D24"/>
    <w:rsid w:val="00EC5797"/>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475"/>
    <w:rsid w:val="00EE276D"/>
    <w:rsid w:val="00EE3CD5"/>
    <w:rsid w:val="00EE4304"/>
    <w:rsid w:val="00EE4346"/>
    <w:rsid w:val="00EE4DD9"/>
    <w:rsid w:val="00EE5183"/>
    <w:rsid w:val="00EE5D49"/>
    <w:rsid w:val="00EE5FB9"/>
    <w:rsid w:val="00EE64CF"/>
    <w:rsid w:val="00EE662C"/>
    <w:rsid w:val="00EE6DC5"/>
    <w:rsid w:val="00EE778E"/>
    <w:rsid w:val="00EF06C5"/>
    <w:rsid w:val="00EF0ADF"/>
    <w:rsid w:val="00EF101C"/>
    <w:rsid w:val="00EF2219"/>
    <w:rsid w:val="00EF3DED"/>
    <w:rsid w:val="00EF40C4"/>
    <w:rsid w:val="00EF4685"/>
    <w:rsid w:val="00EF4F9F"/>
    <w:rsid w:val="00EF51F3"/>
    <w:rsid w:val="00EF5595"/>
    <w:rsid w:val="00EF5FC8"/>
    <w:rsid w:val="00EF6BF0"/>
    <w:rsid w:val="00EF7425"/>
    <w:rsid w:val="00F0074E"/>
    <w:rsid w:val="00F00CD7"/>
    <w:rsid w:val="00F0262D"/>
    <w:rsid w:val="00F02A4C"/>
    <w:rsid w:val="00F045EC"/>
    <w:rsid w:val="00F04CA4"/>
    <w:rsid w:val="00F11557"/>
    <w:rsid w:val="00F11619"/>
    <w:rsid w:val="00F13F92"/>
    <w:rsid w:val="00F146D9"/>
    <w:rsid w:val="00F146E5"/>
    <w:rsid w:val="00F157D2"/>
    <w:rsid w:val="00F1586A"/>
    <w:rsid w:val="00F17C27"/>
    <w:rsid w:val="00F204F0"/>
    <w:rsid w:val="00F2084A"/>
    <w:rsid w:val="00F208D5"/>
    <w:rsid w:val="00F21155"/>
    <w:rsid w:val="00F239F0"/>
    <w:rsid w:val="00F25896"/>
    <w:rsid w:val="00F308F4"/>
    <w:rsid w:val="00F31ACA"/>
    <w:rsid w:val="00F323EB"/>
    <w:rsid w:val="00F3423D"/>
    <w:rsid w:val="00F34F1C"/>
    <w:rsid w:val="00F352A5"/>
    <w:rsid w:val="00F355DB"/>
    <w:rsid w:val="00F36515"/>
    <w:rsid w:val="00F37136"/>
    <w:rsid w:val="00F402F4"/>
    <w:rsid w:val="00F40E41"/>
    <w:rsid w:val="00F41537"/>
    <w:rsid w:val="00F42B6A"/>
    <w:rsid w:val="00F43D25"/>
    <w:rsid w:val="00F43E5F"/>
    <w:rsid w:val="00F448D9"/>
    <w:rsid w:val="00F450E4"/>
    <w:rsid w:val="00F46098"/>
    <w:rsid w:val="00F461CE"/>
    <w:rsid w:val="00F472E1"/>
    <w:rsid w:val="00F473DF"/>
    <w:rsid w:val="00F47EFC"/>
    <w:rsid w:val="00F50510"/>
    <w:rsid w:val="00F52D3E"/>
    <w:rsid w:val="00F531E9"/>
    <w:rsid w:val="00F54255"/>
    <w:rsid w:val="00F55820"/>
    <w:rsid w:val="00F55F9D"/>
    <w:rsid w:val="00F570E2"/>
    <w:rsid w:val="00F57414"/>
    <w:rsid w:val="00F57512"/>
    <w:rsid w:val="00F578B1"/>
    <w:rsid w:val="00F60493"/>
    <w:rsid w:val="00F6103E"/>
    <w:rsid w:val="00F62D9E"/>
    <w:rsid w:val="00F62EB0"/>
    <w:rsid w:val="00F653C6"/>
    <w:rsid w:val="00F6638E"/>
    <w:rsid w:val="00F66BA7"/>
    <w:rsid w:val="00F66CAE"/>
    <w:rsid w:val="00F66D21"/>
    <w:rsid w:val="00F67B79"/>
    <w:rsid w:val="00F67F85"/>
    <w:rsid w:val="00F70B02"/>
    <w:rsid w:val="00F70CF0"/>
    <w:rsid w:val="00F72401"/>
    <w:rsid w:val="00F726D2"/>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5055"/>
    <w:rsid w:val="00F9578B"/>
    <w:rsid w:val="00F965B2"/>
    <w:rsid w:val="00F97198"/>
    <w:rsid w:val="00F9719E"/>
    <w:rsid w:val="00F974FB"/>
    <w:rsid w:val="00FA03D7"/>
    <w:rsid w:val="00FA0631"/>
    <w:rsid w:val="00FA075F"/>
    <w:rsid w:val="00FA1A95"/>
    <w:rsid w:val="00FA2B1C"/>
    <w:rsid w:val="00FA4425"/>
    <w:rsid w:val="00FA45D0"/>
    <w:rsid w:val="00FA56CB"/>
    <w:rsid w:val="00FA5EF9"/>
    <w:rsid w:val="00FA60EF"/>
    <w:rsid w:val="00FA610E"/>
    <w:rsid w:val="00FA62A6"/>
    <w:rsid w:val="00FA6F89"/>
    <w:rsid w:val="00FA7218"/>
    <w:rsid w:val="00FA7F1F"/>
    <w:rsid w:val="00FB01E4"/>
    <w:rsid w:val="00FB156E"/>
    <w:rsid w:val="00FB16C2"/>
    <w:rsid w:val="00FB1DA7"/>
    <w:rsid w:val="00FB295E"/>
    <w:rsid w:val="00FB2D6C"/>
    <w:rsid w:val="00FB403E"/>
    <w:rsid w:val="00FB4DB7"/>
    <w:rsid w:val="00FB5419"/>
    <w:rsid w:val="00FB60A7"/>
    <w:rsid w:val="00FB6C22"/>
    <w:rsid w:val="00FB7CB3"/>
    <w:rsid w:val="00FC1052"/>
    <w:rsid w:val="00FC1BF7"/>
    <w:rsid w:val="00FC1F62"/>
    <w:rsid w:val="00FC21C0"/>
    <w:rsid w:val="00FC22B7"/>
    <w:rsid w:val="00FC2541"/>
    <w:rsid w:val="00FC2ABB"/>
    <w:rsid w:val="00FC2C72"/>
    <w:rsid w:val="00FC49C7"/>
    <w:rsid w:val="00FC5022"/>
    <w:rsid w:val="00FC562F"/>
    <w:rsid w:val="00FC5727"/>
    <w:rsid w:val="00FC673C"/>
    <w:rsid w:val="00FC76BB"/>
    <w:rsid w:val="00FD1199"/>
    <w:rsid w:val="00FD1D82"/>
    <w:rsid w:val="00FD5946"/>
    <w:rsid w:val="00FD68A6"/>
    <w:rsid w:val="00FD6F97"/>
    <w:rsid w:val="00FD7412"/>
    <w:rsid w:val="00FE4CA3"/>
    <w:rsid w:val="00FE53D7"/>
    <w:rsid w:val="00FE582B"/>
    <w:rsid w:val="00FE5C35"/>
    <w:rsid w:val="00FE5D5F"/>
    <w:rsid w:val="00FE5E8A"/>
    <w:rsid w:val="00FE7161"/>
    <w:rsid w:val="00FE7910"/>
    <w:rsid w:val="00FF1D3F"/>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53F0B"/>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55DE42"/>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23E7D8A5-A772-4FAA-9AA2-822637D5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 w:type="character" w:customStyle="1" w:styleId="Bodytext28">
    <w:name w:val="Body text (2) + 8"/>
    <w:aliases w:val="5 pt,Body text + 6"/>
    <w:basedOn w:val="Zadanifontodlomka"/>
    <w:rsid w:val="004F41E8"/>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cf11">
    <w:name w:val="cf11"/>
    <w:basedOn w:val="Zadanifontodlomka"/>
    <w:rsid w:val="0078131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806431659">
      <w:bodyDiv w:val="1"/>
      <w:marLeft w:val="0"/>
      <w:marRight w:val="0"/>
      <w:marTop w:val="0"/>
      <w:marBottom w:val="0"/>
      <w:divBdr>
        <w:top w:val="none" w:sz="0" w:space="0" w:color="auto"/>
        <w:left w:val="none" w:sz="0" w:space="0" w:color="auto"/>
        <w:bottom w:val="none" w:sz="0" w:space="0" w:color="auto"/>
        <w:right w:val="none" w:sz="0" w:space="0" w:color="auto"/>
      </w:divBdr>
    </w:div>
    <w:div w:id="928611631">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93da92e95d84db6f73cdb5d252319e7">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cfb66961c9618d4a5d153436e5e1e9d6"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2.xml><?xml version="1.0" encoding="utf-8"?>
<ds:datastoreItem xmlns:ds="http://schemas.openxmlformats.org/officeDocument/2006/customXml" ds:itemID="{959375BD-2046-4B3B-8236-86EE46E1B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4.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5.xml><?xml version="1.0" encoding="utf-8"?>
<ds:datastoreItem xmlns:ds="http://schemas.openxmlformats.org/officeDocument/2006/customXml" ds:itemID="{05B42B59-74BC-41EE-A263-F45BD2E3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28</Pages>
  <Words>11031</Words>
  <Characters>62879</Characters>
  <Application>Microsoft Office Word</Application>
  <DocSecurity>0</DocSecurity>
  <Lines>523</Lines>
  <Paragraphs>147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Bezinović</dc:creator>
  <cp:keywords/>
  <dc:description/>
  <cp:lastModifiedBy>PT1 - Sektor za pripremu</cp:lastModifiedBy>
  <cp:revision>39</cp:revision>
  <dcterms:created xsi:type="dcterms:W3CDTF">2024-08-01T18:33:00Z</dcterms:created>
  <dcterms:modified xsi:type="dcterms:W3CDTF">2024-08-23T12:45:00Z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