
<file path=[Content_Types].xml><?xml version="1.0" encoding="utf-8"?>
<Types xmlns="http://schemas.openxmlformats.org/package/2006/content-types">
  <Default Extension="C999ECE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DDCA" w14:textId="553268F4"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46186" w:rsidRDefault="003F0B53" w:rsidP="003F0B53">
      <w:pPr>
        <w:widowControl w:val="0"/>
        <w:spacing w:after="0" w:line="240" w:lineRule="auto"/>
        <w:jc w:val="center"/>
        <w:rPr>
          <w:rFonts w:ascii="Calibri" w:hAnsi="Calibri" w:cs="Calibri"/>
          <w:b/>
          <w:bCs/>
          <w:i/>
          <w:iCs/>
          <w:sz w:val="24"/>
          <w:szCs w:val="24"/>
          <w:highlight w:val="lightGray"/>
          <w:lang w:eastAsia="hr-HR" w:bidi="hr-HR"/>
        </w:rPr>
      </w:pPr>
      <w:r w:rsidRPr="00046186">
        <w:rPr>
          <w:rFonts w:ascii="Calibri" w:hAnsi="Calibri" w:cs="Calibri"/>
          <w:b/>
          <w:bCs/>
          <w:i/>
          <w:iCs/>
          <w:sz w:val="24"/>
          <w:szCs w:val="24"/>
          <w:highlight w:val="lightGray"/>
          <w:lang w:eastAsia="hr-HR" w:bidi="hr-HR"/>
        </w:rPr>
        <w:t>&lt;Referentni broj Ugovora o dodjeli bespovratnih sredstava&gt;</w:t>
      </w:r>
    </w:p>
    <w:p w14:paraId="2F45B058" w14:textId="1B86A42D" w:rsidR="00A7146E" w:rsidRPr="00046186" w:rsidRDefault="00A7146E" w:rsidP="003F0B53">
      <w:pPr>
        <w:widowControl w:val="0"/>
        <w:spacing w:after="0" w:line="240" w:lineRule="auto"/>
        <w:jc w:val="center"/>
        <w:rPr>
          <w:rFonts w:ascii="Calibri" w:hAnsi="Calibri" w:cs="Calibri"/>
          <w:b/>
          <w:bCs/>
          <w:i/>
          <w:iCs/>
          <w:sz w:val="24"/>
          <w:szCs w:val="24"/>
          <w:highlight w:val="lightGray"/>
          <w:lang w:eastAsia="hr-HR" w:bidi="hr-HR"/>
        </w:rPr>
      </w:pPr>
      <w:r w:rsidRPr="00046186">
        <w:rPr>
          <w:rFonts w:ascii="Calibri" w:hAnsi="Calibri" w:cs="Calibri"/>
          <w:b/>
          <w:bCs/>
          <w:i/>
          <w:iCs/>
          <w:sz w:val="24"/>
          <w:szCs w:val="24"/>
          <w:highlight w:val="lightGray"/>
          <w:lang w:eastAsia="hr-HR" w:bidi="hr-HR"/>
        </w:rPr>
        <w:t xml:space="preserve">&lt;Referentni broj </w:t>
      </w:r>
      <w:r w:rsidR="00C70DEB">
        <w:rPr>
          <w:rFonts w:ascii="Calibri" w:hAnsi="Calibri" w:cs="Calibri"/>
          <w:b/>
          <w:bCs/>
          <w:i/>
          <w:iCs/>
          <w:sz w:val="24"/>
          <w:szCs w:val="24"/>
          <w:highlight w:val="lightGray"/>
          <w:lang w:eastAsia="hr-HR" w:bidi="hr-HR"/>
        </w:rPr>
        <w:t xml:space="preserve">i naziv </w:t>
      </w:r>
      <w:r w:rsidRPr="00046186">
        <w:rPr>
          <w:rFonts w:ascii="Calibri" w:hAnsi="Calibri" w:cs="Calibri"/>
          <w:b/>
          <w:bCs/>
          <w:i/>
          <w:iCs/>
          <w:sz w:val="24"/>
          <w:szCs w:val="24"/>
          <w:highlight w:val="lightGray"/>
          <w:lang w:eastAsia="hr-HR" w:bidi="hr-HR"/>
        </w:rPr>
        <w:t>Poziva</w:t>
      </w:r>
      <w:r w:rsidRPr="00046186">
        <w:rPr>
          <w:rFonts w:ascii="Calibri" w:hAnsi="Calibri" w:cs="Calibri"/>
          <w:highlight w:val="lightGray"/>
        </w:rPr>
        <w:t xml:space="preserve"> </w:t>
      </w:r>
      <w:r w:rsidR="00752E8B" w:rsidRPr="00046186">
        <w:rPr>
          <w:rFonts w:ascii="Calibri" w:hAnsi="Calibri" w:cs="Calibri"/>
          <w:b/>
          <w:bCs/>
          <w:i/>
          <w:iCs/>
          <w:sz w:val="24"/>
          <w:szCs w:val="24"/>
          <w:highlight w:val="lightGray"/>
          <w:lang w:eastAsia="hr-HR" w:bidi="hr-HR"/>
        </w:rPr>
        <w:t>na dostavu projektnih prijedloga</w:t>
      </w:r>
      <w:r w:rsidR="00C70DEB">
        <w:rPr>
          <w:rFonts w:ascii="Calibri" w:hAnsi="Calibri" w:cs="Calibri"/>
          <w:b/>
          <w:bCs/>
          <w:i/>
          <w:iCs/>
          <w:sz w:val="24"/>
          <w:szCs w:val="24"/>
          <w:highlight w:val="lightGray"/>
          <w:lang w:eastAsia="hr-HR" w:bidi="hr-HR"/>
        </w:rPr>
        <w:t xml:space="preserve"> i </w:t>
      </w:r>
      <w:r w:rsidRPr="00046186">
        <w:rPr>
          <w:rFonts w:ascii="Calibri" w:hAnsi="Calibri" w:cs="Calibri"/>
          <w:b/>
          <w:bCs/>
          <w:i/>
          <w:iCs/>
          <w:sz w:val="24"/>
          <w:szCs w:val="24"/>
          <w:highlight w:val="lightGray"/>
          <w:lang w:eastAsia="hr-HR" w:bidi="hr-HR"/>
        </w:rPr>
        <w:t>vrsta postupka</w:t>
      </w:r>
      <w:r w:rsidR="00046587" w:rsidRPr="00046186">
        <w:rPr>
          <w:rFonts w:ascii="Calibri" w:hAnsi="Calibri" w:cs="Calibri"/>
          <w:b/>
          <w:bCs/>
          <w:i/>
          <w:iCs/>
          <w:sz w:val="24"/>
          <w:szCs w:val="24"/>
          <w:highlight w:val="lightGray"/>
          <w:lang w:eastAsia="hr-HR" w:bidi="hr-HR"/>
        </w:rPr>
        <w:t xml:space="preserve"> dodjele</w:t>
      </w:r>
      <w:r w:rsidRPr="00046186">
        <w:rPr>
          <w:rFonts w:ascii="Calibri" w:hAnsi="Calibri" w:cs="Calibri"/>
          <w:b/>
          <w:bCs/>
          <w:i/>
          <w:iCs/>
          <w:sz w:val="24"/>
          <w:szCs w:val="24"/>
          <w:highlight w:val="lightGray"/>
          <w:lang w:eastAsia="hr-HR" w:bidi="hr-HR"/>
        </w:rPr>
        <w:t xml:space="preserve"> bespovratnih sredstava</w:t>
      </w:r>
      <w:r w:rsidR="00C70DEB">
        <w:rPr>
          <w:rFonts w:ascii="Calibri" w:hAnsi="Calibri" w:cs="Calibri"/>
          <w:b/>
          <w:bCs/>
          <w:i/>
          <w:iCs/>
          <w:sz w:val="24"/>
          <w:szCs w:val="24"/>
          <w:highlight w:val="lightGray"/>
          <w:lang w:eastAsia="hr-HR" w:bidi="hr-HR"/>
        </w:rPr>
        <w:t xml:space="preserve"> </w:t>
      </w:r>
      <w:r w:rsidRPr="00046186">
        <w:rPr>
          <w:rFonts w:ascii="Calibri" w:hAnsi="Calibri" w:cs="Calibri"/>
          <w:b/>
          <w:bCs/>
          <w:i/>
          <w:iCs/>
          <w:sz w:val="24"/>
          <w:szCs w:val="24"/>
          <w:highlight w:val="lightGray"/>
          <w:lang w:eastAsia="hr-HR" w:bidi="hr-HR"/>
        </w:rPr>
        <w:t>&gt;</w:t>
      </w:r>
    </w:p>
    <w:p w14:paraId="7DBFF58E" w14:textId="77777777" w:rsidR="003F0B53" w:rsidRPr="00046186" w:rsidRDefault="003F0B53" w:rsidP="003F0B53">
      <w:pPr>
        <w:widowControl w:val="0"/>
        <w:spacing w:after="0" w:line="240" w:lineRule="auto"/>
        <w:jc w:val="center"/>
        <w:rPr>
          <w:rFonts w:ascii="Calibri" w:hAnsi="Calibri" w:cs="Calibri"/>
          <w:b/>
          <w:bCs/>
          <w:i/>
          <w:iCs/>
          <w:sz w:val="24"/>
          <w:szCs w:val="24"/>
          <w:lang w:eastAsia="hr-HR" w:bidi="hr-HR"/>
        </w:rPr>
      </w:pPr>
      <w:r w:rsidRPr="00046186">
        <w:rPr>
          <w:rFonts w:ascii="Calibri" w:hAnsi="Calibri" w:cs="Calibri"/>
          <w:b/>
          <w:bCs/>
          <w:i/>
          <w:iCs/>
          <w:sz w:val="24"/>
          <w:szCs w:val="24"/>
          <w:lang w:eastAsia="hr-HR" w:bidi="hr-HR"/>
        </w:rPr>
        <w:tab/>
      </w:r>
      <w:r w:rsidRPr="00046186">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46186">
        <w:rPr>
          <w:rFonts w:ascii="Calibri" w:hAnsi="Calibri" w:cs="Calibri"/>
          <w:b/>
          <w:bCs/>
          <w:i/>
          <w:iCs/>
          <w:sz w:val="24"/>
          <w:szCs w:val="24"/>
          <w:highlight w:val="lightGray"/>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CD0512E" w14:textId="55571A73" w:rsidR="003F0B53" w:rsidRPr="000A638D" w:rsidRDefault="003F0B53" w:rsidP="18B2EA11">
      <w:pPr>
        <w:widowControl w:val="0"/>
        <w:tabs>
          <w:tab w:val="left" w:pos="4590"/>
        </w:tabs>
        <w:spacing w:after="0" w:line="240" w:lineRule="auto"/>
        <w:rPr>
          <w:rFonts w:ascii="Calibri" w:hAnsi="Calibri" w:cs="Calibri"/>
          <w:sz w:val="24"/>
          <w:szCs w:val="24"/>
          <w:lang w:eastAsia="hr-HR" w:bidi="hr-HR"/>
        </w:rPr>
      </w:pPr>
      <w:r w:rsidRPr="00046186">
        <w:rPr>
          <w:rFonts w:ascii="Calibri" w:hAnsi="Calibri" w:cs="Calibri"/>
          <w:sz w:val="24"/>
          <w:szCs w:val="24"/>
          <w:highlight w:val="lightGray"/>
          <w:lang w:eastAsia="hr-HR" w:bidi="hr-HR"/>
        </w:rPr>
        <w:t>&lt;puni naziv i adresa&gt;, &lt;</w:t>
      </w:r>
      <w:r w:rsidR="71DA2F56" w:rsidRPr="00046186">
        <w:rPr>
          <w:rFonts w:ascii="Calibri" w:hAnsi="Calibri" w:cs="Calibri"/>
          <w:sz w:val="24"/>
          <w:szCs w:val="24"/>
          <w:highlight w:val="lightGray"/>
          <w:lang w:eastAsia="hr-HR" w:bidi="hr-HR"/>
        </w:rPr>
        <w:t>OIB - Osobni identifikacijski broj &gt;</w:t>
      </w:r>
    </w:p>
    <w:p w14:paraId="20720B00" w14:textId="63AB8B5F" w:rsidR="003F0B53" w:rsidRPr="000A638D" w:rsidRDefault="00046186"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46186">
        <w:rPr>
          <w:rFonts w:ascii="Calibri" w:hAnsi="Calibri" w:cs="Calibri"/>
          <w:b/>
          <w:bCs/>
          <w:sz w:val="24"/>
          <w:szCs w:val="24"/>
          <w:lang w:eastAsia="hr-HR" w:bidi="hr-HR"/>
        </w:rPr>
        <w:t>Ministarstvo znanosti i obrazovanja</w:t>
      </w:r>
      <w:r w:rsidR="003F0B53" w:rsidRPr="000A638D">
        <w:rPr>
          <w:rFonts w:ascii="Calibri" w:hAnsi="Calibri" w:cs="Calibri"/>
          <w:sz w:val="24"/>
          <w:szCs w:val="24"/>
          <w:lang w:eastAsia="hr-HR" w:bidi="hr-HR"/>
        </w:rPr>
        <w:t>,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2961EF80" w14:textId="1AE732DB" w:rsidR="003F0B53" w:rsidRPr="00046186" w:rsidRDefault="003F0B53" w:rsidP="18B2EA11">
      <w:pPr>
        <w:widowControl w:val="0"/>
        <w:tabs>
          <w:tab w:val="left" w:pos="4590"/>
        </w:tabs>
        <w:spacing w:after="0" w:line="240" w:lineRule="auto"/>
        <w:rPr>
          <w:rFonts w:ascii="Calibri" w:hAnsi="Calibri" w:cs="Calibri"/>
          <w:sz w:val="24"/>
          <w:szCs w:val="24"/>
          <w:highlight w:val="lightGray"/>
          <w:lang w:eastAsia="hr-HR" w:bidi="hr-HR"/>
        </w:rPr>
      </w:pPr>
      <w:r w:rsidRPr="00046186">
        <w:rPr>
          <w:rFonts w:ascii="Calibri" w:hAnsi="Calibri" w:cs="Calibri"/>
          <w:sz w:val="24"/>
          <w:szCs w:val="24"/>
          <w:highlight w:val="lightGray"/>
          <w:lang w:eastAsia="hr-HR" w:bidi="hr-HR"/>
        </w:rPr>
        <w:t>&lt;</w:t>
      </w:r>
      <w:r w:rsidR="23CCD8AE" w:rsidRPr="00046186">
        <w:rPr>
          <w:rFonts w:ascii="Calibri" w:hAnsi="Calibri" w:cs="Calibri"/>
          <w:sz w:val="24"/>
          <w:szCs w:val="24"/>
          <w:highlight w:val="lightGray"/>
          <w:lang w:eastAsia="hr-HR" w:bidi="hr-HR"/>
        </w:rPr>
        <w:t>pun</w:t>
      </w:r>
      <w:r w:rsidR="081772D5" w:rsidRPr="00046186">
        <w:rPr>
          <w:rFonts w:ascii="Calibri" w:hAnsi="Calibri" w:cs="Calibri"/>
          <w:sz w:val="24"/>
          <w:szCs w:val="24"/>
          <w:highlight w:val="lightGray"/>
          <w:lang w:eastAsia="hr-HR" w:bidi="hr-HR"/>
        </w:rPr>
        <w:t>i</w:t>
      </w:r>
      <w:r w:rsidRPr="00046186">
        <w:rPr>
          <w:rFonts w:ascii="Calibri" w:hAnsi="Calibri" w:cs="Calibri"/>
          <w:sz w:val="24"/>
          <w:szCs w:val="24"/>
          <w:highlight w:val="lightGray"/>
          <w:lang w:eastAsia="hr-HR" w:bidi="hr-HR"/>
        </w:rPr>
        <w:t xml:space="preserve"> naziv i adresa&gt;, &lt;</w:t>
      </w:r>
      <w:r w:rsidR="5D73B8A4" w:rsidRPr="00046186">
        <w:rPr>
          <w:rFonts w:ascii="Calibri" w:hAnsi="Calibri" w:cs="Calibri"/>
          <w:sz w:val="24"/>
          <w:szCs w:val="24"/>
          <w:highlight w:val="lightGray"/>
          <w:lang w:eastAsia="hr-HR" w:bidi="hr-HR"/>
        </w:rPr>
        <w:t>OIB - Osobni identifikacijski broj &gt;</w:t>
      </w:r>
    </w:p>
    <w:p w14:paraId="1FB994A5" w14:textId="0AAEFA46" w:rsidR="003F0B53" w:rsidRPr="000A638D" w:rsidRDefault="00046186"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46186">
        <w:rPr>
          <w:rFonts w:ascii="Calibri" w:hAnsi="Calibri" w:cs="Calibri"/>
          <w:b/>
          <w:bCs/>
          <w:sz w:val="24"/>
          <w:szCs w:val="24"/>
          <w:lang w:eastAsia="hr-HR" w:bidi="hr-HR"/>
        </w:rPr>
        <w:t>Agencija za strukovno obrazovanje i obrazovanje odraslih</w:t>
      </w:r>
      <w:r w:rsidR="003F0B53" w:rsidRPr="000A638D">
        <w:rPr>
          <w:rFonts w:ascii="Calibri" w:hAnsi="Calibri" w:cs="Calibri"/>
          <w:sz w:val="24"/>
          <w:szCs w:val="24"/>
          <w:lang w:eastAsia="hr-HR" w:bidi="hr-HR"/>
        </w:rPr>
        <w:t xml:space="preserve">, (u daljnjem tekstu: PT2),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46186"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b/>
          <w:bCs/>
          <w:sz w:val="24"/>
          <w:szCs w:val="24"/>
          <w:highlight w:val="lightGray"/>
          <w:lang w:eastAsia="hr-HR" w:bidi="hr-HR"/>
        </w:rPr>
      </w:pPr>
      <w:r w:rsidRPr="00046186">
        <w:rPr>
          <w:rFonts w:ascii="Calibri" w:hAnsi="Calibri" w:cs="Calibri"/>
          <w:b/>
          <w:bCs/>
          <w:sz w:val="24"/>
          <w:szCs w:val="24"/>
          <w:highlight w:val="lightGray"/>
          <w:lang w:eastAsia="hr-HR" w:bidi="hr-HR"/>
        </w:rPr>
        <w:t>&lt;Puni naziv i adresa Korisnika&gt;</w:t>
      </w:r>
    </w:p>
    <w:p w14:paraId="048FA955" w14:textId="77777777" w:rsidR="003F0B53" w:rsidRPr="00046186" w:rsidRDefault="003F0B53" w:rsidP="003F0B53">
      <w:pPr>
        <w:widowControl w:val="0"/>
        <w:spacing w:after="0" w:line="240" w:lineRule="auto"/>
        <w:rPr>
          <w:rFonts w:ascii="Calibri" w:hAnsi="Calibri" w:cs="Calibri"/>
          <w:sz w:val="24"/>
          <w:szCs w:val="24"/>
          <w:highlight w:val="lightGray"/>
          <w:lang w:eastAsia="hr-HR" w:bidi="hr-HR"/>
        </w:rPr>
      </w:pPr>
      <w:r w:rsidRPr="00046186">
        <w:rPr>
          <w:rFonts w:ascii="Calibri" w:hAnsi="Calibri" w:cs="Calibri"/>
          <w:sz w:val="24"/>
          <w:szCs w:val="24"/>
          <w:highlight w:val="lightGray"/>
          <w:lang w:eastAsia="hr-HR" w:bidi="hr-HR"/>
        </w:rPr>
        <w:t>&lt;Pravni oblik&gt;</w:t>
      </w:r>
    </w:p>
    <w:p w14:paraId="165FD61B" w14:textId="77777777" w:rsidR="003F0B53" w:rsidRPr="00046186" w:rsidRDefault="003F0B53" w:rsidP="003F0B53">
      <w:pPr>
        <w:widowControl w:val="0"/>
        <w:tabs>
          <w:tab w:val="left" w:pos="4590"/>
        </w:tabs>
        <w:spacing w:after="0" w:line="240" w:lineRule="auto"/>
        <w:rPr>
          <w:rFonts w:ascii="Calibri" w:hAnsi="Calibri" w:cs="Calibri"/>
          <w:sz w:val="24"/>
          <w:szCs w:val="24"/>
          <w:highlight w:val="lightGray"/>
          <w:lang w:eastAsia="hr-HR" w:bidi="hr-HR"/>
        </w:rPr>
      </w:pPr>
      <w:r w:rsidRPr="00046186">
        <w:rPr>
          <w:rFonts w:ascii="Calibri" w:hAnsi="Calibri" w:cs="Calibri"/>
          <w:sz w:val="24"/>
          <w:szCs w:val="24"/>
          <w:highlight w:val="lightGray"/>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5936E593" w14:textId="77777777" w:rsidR="00996C11" w:rsidRDefault="00996C11" w:rsidP="003F0B53">
      <w:pPr>
        <w:widowControl w:val="0"/>
        <w:spacing w:after="0" w:line="240" w:lineRule="auto"/>
        <w:rPr>
          <w:rFonts w:ascii="Calibri" w:hAnsi="Calibri" w:cs="Calibri"/>
          <w:sz w:val="24"/>
          <w:szCs w:val="24"/>
          <w:lang w:eastAsia="hr-HR" w:bidi="hr-HR"/>
        </w:rPr>
      </w:pPr>
    </w:p>
    <w:p w14:paraId="11FC6A14" w14:textId="77777777" w:rsidR="00996C11" w:rsidRPr="000A638D" w:rsidRDefault="00996C11" w:rsidP="003F0B53">
      <w:pPr>
        <w:widowControl w:val="0"/>
        <w:spacing w:after="0" w:line="240" w:lineRule="auto"/>
        <w:rPr>
          <w:rFonts w:ascii="Calibri" w:hAnsi="Calibri" w:cs="Calibri"/>
          <w:sz w:val="24"/>
          <w:szCs w:val="24"/>
          <w:lang w:eastAsia="hr-HR" w:bidi="hr-HR"/>
        </w:rPr>
      </w:pPr>
    </w:p>
    <w:p w14:paraId="7BADABAC" w14:textId="77777777" w:rsidR="003F0B53" w:rsidRPr="000A638D" w:rsidRDefault="003F0B53" w:rsidP="003F0B53">
      <w:pPr>
        <w:rPr>
          <w:rFonts w:ascii="Calibri" w:hAnsi="Calibri" w:cs="Calibri"/>
          <w:sz w:val="24"/>
          <w:szCs w:val="24"/>
          <w:lang w:eastAsia="hr-HR" w:bidi="hr-HR"/>
        </w:rPr>
      </w:pPr>
    </w:p>
    <w:p w14:paraId="509FCEE8" w14:textId="161EEA8A" w:rsidR="003F0B53" w:rsidRPr="000A638D" w:rsidRDefault="003F0B53" w:rsidP="00996C11">
      <w:pPr>
        <w:jc w:val="cente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w:t>
      </w:r>
      <w:r w:rsidRPr="000A638D">
        <w:rPr>
          <w:rFonts w:ascii="Calibri" w:hAnsi="Calibri" w:cs="Calibri"/>
          <w:sz w:val="24"/>
          <w:szCs w:val="24"/>
          <w:lang w:eastAsia="hr-HR" w:bidi="hr-HR"/>
        </w:rPr>
        <w:lastRenderedPageBreak/>
        <w:t>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 xml:space="preserve">bliskim osobama, </w:t>
      </w:r>
      <w:r w:rsidR="009672C0" w:rsidRPr="000A638D">
        <w:rPr>
          <w:rFonts w:ascii="Calibri" w:hAnsi="Calibri" w:cs="Calibri"/>
          <w:sz w:val="24"/>
          <w:szCs w:val="24"/>
          <w:lang w:eastAsia="hr-HR" w:bidi="hr-HR"/>
        </w:rPr>
        <w:lastRenderedPageBreak/>
        <w:t>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1183C14C"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046186">
        <w:rPr>
          <w:rFonts w:ascii="Calibri" w:hAnsi="Calibri" w:cs="Calibri"/>
          <w:sz w:val="24"/>
          <w:szCs w:val="24"/>
          <w:lang w:eastAsia="hr-HR" w:bidi="hr-HR"/>
        </w:rPr>
        <w:t>RT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 xml:space="preserve">za provedbu Projekta pod nazivom: </w:t>
      </w:r>
      <w:r w:rsidR="003F0B53" w:rsidRPr="00046186">
        <w:rPr>
          <w:rFonts w:ascii="Calibri" w:hAnsi="Calibri" w:cs="Calibri"/>
          <w:sz w:val="24"/>
          <w:szCs w:val="24"/>
          <w:highlight w:val="lightGray"/>
          <w:lang w:eastAsia="hr-HR" w:bidi="hr-HR"/>
        </w:rPr>
        <w:t>&lt;</w:t>
      </w:r>
      <w:r w:rsidR="003F0B53" w:rsidRPr="00046186">
        <w:rPr>
          <w:rFonts w:ascii="Calibri" w:hAnsi="Calibri" w:cs="Calibri"/>
          <w:i/>
          <w:iCs/>
          <w:sz w:val="24"/>
          <w:szCs w:val="24"/>
          <w:highlight w:val="lightGray"/>
          <w:lang w:eastAsia="hr-HR" w:bidi="hr-HR"/>
        </w:rPr>
        <w:t>naziv Projekta</w:t>
      </w:r>
      <w:r w:rsidR="003F0B53" w:rsidRPr="00046186">
        <w:rPr>
          <w:rFonts w:ascii="Calibri" w:hAnsi="Calibri" w:cs="Calibri"/>
          <w:sz w:val="24"/>
          <w:szCs w:val="24"/>
          <w:highlight w:val="lightGray"/>
          <w:lang w:eastAsia="hr-HR" w:bidi="hr-HR"/>
        </w:rPr>
        <w:t>&gt;</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B845F8">
        <w:rPr>
          <w:rFonts w:ascii="Calibri" w:hAnsi="Calibri" w:cs="Calibri"/>
          <w:sz w:val="24"/>
          <w:szCs w:val="24"/>
          <w:highlight w:val="lightGray"/>
          <w:lang w:eastAsia="hr-HR" w:bidi="hr-HR"/>
        </w:rPr>
        <w:t xml:space="preserve">Prilogu 1. Ugovora - </w:t>
      </w:r>
      <w:r w:rsidR="003F0B53" w:rsidRPr="00B845F8">
        <w:rPr>
          <w:rFonts w:ascii="Calibri" w:hAnsi="Calibri" w:cs="Calibri"/>
          <w:sz w:val="24"/>
          <w:szCs w:val="24"/>
          <w:highlight w:val="lightGray"/>
          <w:lang w:eastAsia="hr-HR" w:bidi="hr-HR"/>
        </w:rPr>
        <w:t xml:space="preserve">Opis </w:t>
      </w:r>
      <w:r w:rsidR="00022F22" w:rsidRPr="00B845F8">
        <w:rPr>
          <w:rFonts w:ascii="Calibri" w:hAnsi="Calibri" w:cs="Calibri"/>
          <w:sz w:val="24"/>
          <w:szCs w:val="24"/>
          <w:highlight w:val="lightGray"/>
          <w:lang w:eastAsia="hr-HR" w:bidi="hr-HR"/>
        </w:rPr>
        <w:t>P</w:t>
      </w:r>
      <w:r w:rsidR="003F0B53" w:rsidRPr="00B845F8">
        <w:rPr>
          <w:rFonts w:ascii="Calibri" w:hAnsi="Calibri" w:cs="Calibri"/>
          <w:sz w:val="24"/>
          <w:szCs w:val="24"/>
          <w:highlight w:val="lightGray"/>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Pr="00B845F8">
        <w:rPr>
          <w:rFonts w:ascii="Calibri" w:hAnsi="Calibri" w:cs="Calibri"/>
          <w:sz w:val="24"/>
          <w:szCs w:val="24"/>
          <w:highlight w:val="lightGray"/>
          <w:lang w:eastAsia="hr-HR" w:bidi="hr-HR"/>
        </w:rPr>
        <w:t>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C1F00C9" w14:textId="77777777" w:rsidR="00497197" w:rsidRDefault="003F0B53" w:rsidP="00497197">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C6DE54E" w14:textId="77777777" w:rsidR="00497197" w:rsidRDefault="00497197" w:rsidP="00497197">
      <w:pPr>
        <w:pStyle w:val="ListParagraph"/>
        <w:rPr>
          <w:rFonts w:ascii="Calibri" w:hAnsi="Calibri" w:cs="Calibri"/>
          <w:sz w:val="24"/>
          <w:szCs w:val="24"/>
        </w:rPr>
      </w:pPr>
    </w:p>
    <w:p w14:paraId="541FDFE3" w14:textId="597C2B0B" w:rsidR="00497197" w:rsidRPr="00497197" w:rsidRDefault="00497197" w:rsidP="00497197">
      <w:pPr>
        <w:widowControl w:val="0"/>
        <w:numPr>
          <w:ilvl w:val="1"/>
          <w:numId w:val="30"/>
        </w:numPr>
        <w:spacing w:after="0" w:line="240" w:lineRule="auto"/>
        <w:ind w:left="900" w:hanging="540"/>
        <w:jc w:val="both"/>
        <w:rPr>
          <w:rFonts w:ascii="Calibri" w:hAnsi="Calibri" w:cs="Calibri"/>
          <w:sz w:val="24"/>
          <w:szCs w:val="24"/>
          <w:lang w:eastAsia="hr-HR" w:bidi="hr-HR"/>
        </w:rPr>
      </w:pPr>
      <w:r w:rsidRPr="00497197">
        <w:rPr>
          <w:rFonts w:ascii="Calibri" w:hAnsi="Calibri" w:cs="Calibri"/>
          <w:sz w:val="24"/>
          <w:szCs w:val="24"/>
          <w:lang w:eastAsia="hr-HR" w:bidi="hr-HR"/>
        </w:rPr>
        <w:t xml:space="preserve">Razdoblje provedbe Projekta započinje </w:t>
      </w:r>
      <w:r w:rsidRPr="00497197">
        <w:rPr>
          <w:rFonts w:ascii="Calibri" w:hAnsi="Calibri" w:cs="Calibri"/>
          <w:sz w:val="24"/>
          <w:szCs w:val="24"/>
          <w:highlight w:val="lightGray"/>
          <w:lang w:eastAsia="hr-HR" w:bidi="hr-HR"/>
        </w:rPr>
        <w:t>od i traje-do</w:t>
      </w:r>
      <w:r>
        <w:rPr>
          <w:rFonts w:ascii="Calibri" w:hAnsi="Calibri" w:cs="Calibri"/>
          <w:sz w:val="24"/>
          <w:szCs w:val="24"/>
          <w:lang w:eastAsia="hr-HR" w:bidi="hr-HR"/>
        </w:rPr>
        <w:t>.</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0B8C2B3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w:t>
      </w:r>
      <w:r w:rsidR="00B845F8">
        <w:rPr>
          <w:rFonts w:ascii="Calibri" w:hAnsi="Calibri" w:cs="Calibri"/>
          <w:sz w:val="24"/>
          <w:szCs w:val="24"/>
          <w:lang w:eastAsia="hr-HR" w:bidi="hr-HR"/>
        </w:rPr>
        <w:t>30 dana od datuma završetka provedbe projekta iz članka 2.4.</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602C717B" w14:textId="466265B4" w:rsidR="00840EF6" w:rsidRPr="001D24F0" w:rsidRDefault="003F0B53" w:rsidP="00497197">
      <w:pPr>
        <w:widowControl w:val="0"/>
        <w:numPr>
          <w:ilvl w:val="1"/>
          <w:numId w:val="30"/>
        </w:numPr>
        <w:spacing w:after="0" w:line="240" w:lineRule="auto"/>
        <w:ind w:left="900" w:hanging="540"/>
        <w:jc w:val="both"/>
        <w:rPr>
          <w:rFonts w:ascii="Calibri" w:hAnsi="Calibri" w:cs="Calibri"/>
          <w:sz w:val="24"/>
          <w:szCs w:val="24"/>
        </w:rPr>
      </w:pPr>
      <w:r w:rsidRPr="001D24F0">
        <w:rPr>
          <w:rFonts w:ascii="Calibri" w:hAnsi="Calibri" w:cs="Calibri"/>
          <w:sz w:val="24"/>
          <w:szCs w:val="24"/>
          <w:lang w:eastAsia="hr-HR" w:bidi="hr-HR"/>
        </w:rPr>
        <w:t>Bespovratna sredstva se dodjeljuju Korisniku u skladu</w:t>
      </w:r>
      <w:r w:rsidR="001F27DE" w:rsidRPr="001D24F0">
        <w:rPr>
          <w:rFonts w:ascii="Calibri" w:hAnsi="Calibri" w:cs="Calibri"/>
          <w:sz w:val="24"/>
          <w:szCs w:val="24"/>
          <w:lang w:eastAsia="hr-HR" w:bidi="hr-HR"/>
        </w:rPr>
        <w:t xml:space="preserve"> s odredbama ovog Ugovora i </w:t>
      </w:r>
      <w:r w:rsidRPr="001D24F0">
        <w:rPr>
          <w:rFonts w:ascii="Calibri" w:hAnsi="Calibri" w:cs="Calibri"/>
          <w:sz w:val="24"/>
          <w:szCs w:val="24"/>
          <w:lang w:eastAsia="hr-HR" w:bidi="hr-HR"/>
        </w:rPr>
        <w:t>s</w:t>
      </w:r>
      <w:r w:rsidR="00022F22" w:rsidRPr="001D24F0">
        <w:rPr>
          <w:rFonts w:ascii="Calibri" w:hAnsi="Calibri" w:cs="Calibri"/>
          <w:sz w:val="24"/>
          <w:szCs w:val="24"/>
          <w:lang w:eastAsia="hr-HR" w:bidi="hr-HR"/>
        </w:rPr>
        <w:t>a svim</w:t>
      </w:r>
      <w:r w:rsidRPr="001D24F0">
        <w:rPr>
          <w:rFonts w:ascii="Calibri" w:hAnsi="Calibri" w:cs="Calibri"/>
          <w:sz w:val="24"/>
          <w:szCs w:val="24"/>
          <w:lang w:eastAsia="hr-HR" w:bidi="hr-HR"/>
        </w:rPr>
        <w:t xml:space="preserve"> uvjetima utvrđenim</w:t>
      </w:r>
      <w:r w:rsidR="002A1B7A" w:rsidRPr="001D24F0">
        <w:rPr>
          <w:rFonts w:ascii="Calibri" w:hAnsi="Calibri" w:cs="Calibri"/>
          <w:sz w:val="24"/>
          <w:szCs w:val="24"/>
          <w:lang w:eastAsia="hr-HR" w:bidi="hr-HR"/>
        </w:rPr>
        <w:t xml:space="preserve"> u</w:t>
      </w:r>
      <w:r w:rsidR="001D24F0">
        <w:rPr>
          <w:rFonts w:ascii="Calibri" w:hAnsi="Calibri" w:cs="Calibri"/>
          <w:sz w:val="24"/>
          <w:szCs w:val="24"/>
          <w:lang w:eastAsia="hr-HR" w:bidi="hr-HR"/>
        </w:rPr>
        <w:t>:</w:t>
      </w:r>
      <w:r w:rsidR="00B845F8" w:rsidRPr="001D24F0">
        <w:rPr>
          <w:rFonts w:ascii="Calibri" w:hAnsi="Calibri" w:cs="Calibri"/>
          <w:sz w:val="24"/>
          <w:szCs w:val="24"/>
          <w:lang w:eastAsia="hr-HR" w:bidi="hr-HR"/>
        </w:rPr>
        <w:t xml:space="preserve"> </w:t>
      </w:r>
    </w:p>
    <w:p w14:paraId="64255ABC" w14:textId="05D37AB8" w:rsidR="00840EF6" w:rsidRPr="00497197" w:rsidRDefault="00022F22" w:rsidP="00EF5595">
      <w:pPr>
        <w:widowControl w:val="0"/>
        <w:numPr>
          <w:ilvl w:val="2"/>
          <w:numId w:val="30"/>
        </w:numPr>
        <w:spacing w:after="0" w:line="240" w:lineRule="auto"/>
        <w:jc w:val="both"/>
        <w:rPr>
          <w:rFonts w:ascii="Calibri" w:hAnsi="Calibri" w:cs="Calibri"/>
          <w:sz w:val="24"/>
          <w:szCs w:val="24"/>
          <w:highlight w:val="lightGray"/>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D66A25" w:rsidRPr="00497197">
        <w:rPr>
          <w:rFonts w:ascii="Calibri" w:hAnsi="Calibri" w:cs="Calibri"/>
          <w:sz w:val="24"/>
          <w:szCs w:val="24"/>
          <w:highlight w:val="lightGray"/>
        </w:rPr>
        <w:t>&lt;</w:t>
      </w:r>
      <w:r w:rsidR="003F0B53" w:rsidRPr="00497197">
        <w:rPr>
          <w:rFonts w:ascii="Calibri" w:hAnsi="Calibri" w:cs="Calibri"/>
          <w:i/>
          <w:iCs/>
          <w:sz w:val="24"/>
          <w:szCs w:val="24"/>
          <w:highlight w:val="lightGray"/>
        </w:rPr>
        <w:t xml:space="preserve">šifra i naziv Poziva </w:t>
      </w:r>
      <w:r w:rsidR="003505E0" w:rsidRPr="00497197">
        <w:rPr>
          <w:rFonts w:ascii="Calibri" w:hAnsi="Calibri" w:cs="Calibri"/>
          <w:i/>
          <w:iCs/>
          <w:sz w:val="24"/>
          <w:szCs w:val="24"/>
          <w:highlight w:val="lightGray"/>
        </w:rPr>
        <w:t>na</w:t>
      </w:r>
      <w:r w:rsidR="003F0B53" w:rsidRPr="00497197">
        <w:rPr>
          <w:rFonts w:ascii="Calibri" w:hAnsi="Calibri" w:cs="Calibri"/>
          <w:i/>
          <w:iCs/>
          <w:sz w:val="24"/>
          <w:szCs w:val="24"/>
          <w:highlight w:val="lightGray"/>
        </w:rPr>
        <w:t xml:space="preserve"> dostavu projektnih prijedloga</w:t>
      </w:r>
      <w:r w:rsidR="00D66A25" w:rsidRPr="00497197">
        <w:rPr>
          <w:rFonts w:ascii="Calibri" w:hAnsi="Calibri" w:cs="Calibri"/>
          <w:sz w:val="24"/>
          <w:szCs w:val="24"/>
          <w:highlight w:val="lightGray"/>
        </w:rPr>
        <w:t>&gt;</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497197">
        <w:rPr>
          <w:rFonts w:ascii="Calibri" w:hAnsi="Calibri" w:cs="Calibri"/>
          <w:sz w:val="24"/>
          <w:szCs w:val="24"/>
          <w:highlight w:val="lightGray"/>
        </w:rPr>
        <w:t>&lt;</w:t>
      </w:r>
      <w:r w:rsidR="003F0B53" w:rsidRPr="00497197">
        <w:rPr>
          <w:rFonts w:ascii="Calibri" w:hAnsi="Calibri" w:cs="Calibri"/>
          <w:i/>
          <w:iCs/>
          <w:sz w:val="24"/>
          <w:szCs w:val="24"/>
          <w:highlight w:val="lightGray"/>
        </w:rPr>
        <w:t xml:space="preserve">datum objavljene važeće verzije </w:t>
      </w:r>
      <w:r w:rsidR="00E867B4" w:rsidRPr="00497197">
        <w:rPr>
          <w:rFonts w:ascii="Calibri" w:hAnsi="Calibri" w:cs="Calibri"/>
          <w:i/>
          <w:iCs/>
          <w:sz w:val="24"/>
          <w:szCs w:val="24"/>
          <w:highlight w:val="lightGray"/>
        </w:rPr>
        <w:t xml:space="preserve">PDP-a </w:t>
      </w:r>
      <w:r w:rsidR="003F0B53" w:rsidRPr="00497197">
        <w:rPr>
          <w:rFonts w:ascii="Calibri" w:hAnsi="Calibri" w:cs="Calibri"/>
          <w:i/>
          <w:iCs/>
          <w:sz w:val="24"/>
          <w:szCs w:val="24"/>
          <w:highlight w:val="lightGray"/>
        </w:rPr>
        <w:t>primjenjive na Ugovor</w:t>
      </w:r>
      <w:r w:rsidR="003505E0" w:rsidRPr="00497197">
        <w:rPr>
          <w:rFonts w:ascii="Calibri" w:hAnsi="Calibri" w:cs="Calibri"/>
          <w:sz w:val="24"/>
          <w:szCs w:val="24"/>
          <w:highlight w:val="lightGray"/>
        </w:rPr>
        <w:t>&gt;</w:t>
      </w:r>
      <w:r w:rsidR="001312DE" w:rsidRPr="00497197">
        <w:rPr>
          <w:rFonts w:ascii="Calibri" w:hAnsi="Calibri" w:cs="Calibri"/>
          <w:sz w:val="24"/>
          <w:szCs w:val="24"/>
          <w:highlight w:val="lightGray"/>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252EB9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r w:rsidR="0037452E">
        <w:rPr>
          <w:rFonts w:ascii="Calibri" w:hAnsi="Calibri" w:cs="Calibri"/>
          <w:sz w:val="24"/>
          <w:szCs w:val="24"/>
          <w:lang w:eastAsia="hr-HR" w:bidi="hr-HR"/>
        </w:rPr>
        <w:t>.</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AC4ABA">
        <w:rPr>
          <w:rFonts w:ascii="Calibri" w:hAnsi="Calibri" w:cs="Calibri"/>
          <w:sz w:val="24"/>
          <w:szCs w:val="24"/>
          <w:lang w:eastAsia="hr-HR" w:bidi="hr-HR"/>
        </w:rPr>
        <w:t>koji su objavljeni na mrežnoj stranici ESF</w:t>
      </w:r>
      <w:r w:rsidR="001F27DE" w:rsidRPr="00AC4ABA">
        <w:rPr>
          <w:rFonts w:ascii="Calibri" w:hAnsi="Calibri" w:cs="Calibri"/>
          <w:sz w:val="24"/>
          <w:szCs w:val="24"/>
          <w:lang w:eastAsia="hr-HR" w:bidi="hr-HR"/>
        </w:rPr>
        <w:t>+</w:t>
      </w:r>
      <w:r w:rsidR="001F27DE" w:rsidRPr="000A638D">
        <w:rPr>
          <w:rFonts w:ascii="Calibri" w:hAnsi="Calibri" w:cs="Calibri"/>
          <w:sz w:val="24"/>
          <w:szCs w:val="24"/>
          <w:lang w:eastAsia="hr-HR" w:bidi="hr-HR"/>
        </w:rPr>
        <w:t xml:space="preserve">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F0AC898" w14:textId="77777777" w:rsidR="00497197"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p>
    <w:p w14:paraId="7DBB171C" w14:textId="5EB273A1"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497197" w:rsidRDefault="00DF27BC" w:rsidP="00497197">
      <w:pPr>
        <w:pStyle w:val="ListParagraph"/>
        <w:numPr>
          <w:ilvl w:val="1"/>
          <w:numId w:val="1"/>
        </w:numPr>
        <w:ind w:left="900" w:hanging="540"/>
        <w:jc w:val="both"/>
        <w:rPr>
          <w:rFonts w:ascii="Calibri" w:hAnsi="Calibri" w:cs="Calibri"/>
          <w:sz w:val="24"/>
          <w:szCs w:val="24"/>
        </w:rPr>
      </w:pPr>
      <w:r w:rsidRPr="00497197">
        <w:rPr>
          <w:rFonts w:ascii="Calibri" w:hAnsi="Calibri" w:cs="Calibri"/>
          <w:sz w:val="24"/>
          <w:szCs w:val="24"/>
        </w:rPr>
        <w:t xml:space="preserve">Korisnik provodi </w:t>
      </w:r>
      <w:r w:rsidR="133940A4" w:rsidRPr="00497197">
        <w:rPr>
          <w:rFonts w:ascii="Calibri" w:hAnsi="Calibri" w:cs="Calibri"/>
          <w:sz w:val="24"/>
          <w:szCs w:val="24"/>
        </w:rPr>
        <w:t>P</w:t>
      </w:r>
      <w:r w:rsidRPr="00497197">
        <w:rPr>
          <w:rFonts w:ascii="Calibri" w:hAnsi="Calibri" w:cs="Calibri"/>
          <w:sz w:val="24"/>
          <w:szCs w:val="24"/>
        </w:rPr>
        <w:t>rojekt sa sljedećim partner</w:t>
      </w:r>
      <w:r w:rsidR="009B4BFC" w:rsidRPr="00497197">
        <w:rPr>
          <w:rFonts w:ascii="Calibri" w:hAnsi="Calibri" w:cs="Calibri"/>
          <w:sz w:val="24"/>
          <w:szCs w:val="24"/>
        </w:rPr>
        <w:t>om/</w:t>
      </w:r>
      <w:r w:rsidRPr="00497197">
        <w:rPr>
          <w:rFonts w:ascii="Calibri" w:hAnsi="Calibri" w:cs="Calibri"/>
          <w:sz w:val="24"/>
          <w:szCs w:val="24"/>
        </w:rPr>
        <w:t xml:space="preserve">ima: </w:t>
      </w:r>
    </w:p>
    <w:p w14:paraId="66B474B5" w14:textId="3F350D70" w:rsidR="0047633E" w:rsidRPr="00B845F8" w:rsidRDefault="009B4BFC" w:rsidP="00DF27BC">
      <w:pPr>
        <w:pStyle w:val="ListParagraph"/>
        <w:ind w:left="900"/>
        <w:jc w:val="both"/>
        <w:rPr>
          <w:rFonts w:ascii="Calibri" w:hAnsi="Calibri" w:cs="Calibri"/>
          <w:i/>
          <w:iCs/>
          <w:sz w:val="24"/>
          <w:szCs w:val="24"/>
          <w:highlight w:val="lightGray"/>
        </w:rPr>
      </w:pPr>
      <w:r w:rsidRPr="00B845F8">
        <w:rPr>
          <w:rFonts w:ascii="Calibri" w:hAnsi="Calibri" w:cs="Calibri"/>
          <w:i/>
          <w:iCs/>
          <w:sz w:val="24"/>
          <w:szCs w:val="24"/>
          <w:highlight w:val="lightGray"/>
        </w:rPr>
        <w:t>&lt; ime/ naziv partnera i OIB&gt;;</w:t>
      </w:r>
    </w:p>
    <w:p w14:paraId="58CF601C" w14:textId="4A14AF39" w:rsidR="009B4BFC" w:rsidRPr="000A638D" w:rsidRDefault="009B4BFC" w:rsidP="009B4BFC">
      <w:pPr>
        <w:pStyle w:val="ListParagraph"/>
        <w:ind w:left="900"/>
        <w:jc w:val="both"/>
        <w:rPr>
          <w:rFonts w:ascii="Calibri" w:hAnsi="Calibri" w:cs="Calibri"/>
          <w:i/>
          <w:iCs/>
          <w:sz w:val="24"/>
          <w:szCs w:val="24"/>
        </w:rPr>
      </w:pPr>
      <w:r w:rsidRPr="00B845F8">
        <w:rPr>
          <w:rFonts w:ascii="Calibri" w:hAnsi="Calibri" w:cs="Calibri"/>
          <w:i/>
          <w:iCs/>
          <w:sz w:val="24"/>
          <w:szCs w:val="24"/>
          <w:highlight w:val="lightGray"/>
        </w:rPr>
        <w:t>&lt; ime/ naziv partnera i OIB&gt;;</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lastRenderedPageBreak/>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5DD3EDA8"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96ECF" w:rsidRPr="000A638D">
        <w:rPr>
          <w:rFonts w:ascii="Calibri" w:hAnsi="Calibri" w:cs="Calibri"/>
          <w:sz w:val="24"/>
          <w:szCs w:val="24"/>
          <w:highlight w:val="lightGray"/>
        </w:rPr>
        <w:t>…</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088313B3"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B96ECF" w:rsidRPr="000A638D">
        <w:rPr>
          <w:rFonts w:ascii="Calibri" w:hAnsi="Calibri" w:cs="Calibri"/>
          <w:sz w:val="24"/>
          <w:szCs w:val="24"/>
          <w:highlight w:val="lightGray"/>
        </w:rPr>
        <w:t>…</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70187295"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B96ECF" w:rsidRPr="000A638D">
        <w:rPr>
          <w:rFonts w:ascii="Calibri" w:hAnsi="Calibri" w:cs="Calibri"/>
          <w:sz w:val="24"/>
          <w:szCs w:val="24"/>
          <w:highlight w:val="lightGray"/>
        </w:rPr>
        <w:t>…</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22B3105A" w14:textId="27960090"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w:t>
      </w:r>
      <w:r w:rsidR="005A258E" w:rsidRPr="000A638D">
        <w:rPr>
          <w:rFonts w:ascii="Calibri" w:hAnsi="Calibri" w:cs="Calibri"/>
          <w:sz w:val="24"/>
          <w:szCs w:val="24"/>
        </w:rPr>
        <w:t>jediničn</w:t>
      </w:r>
      <w:r w:rsidR="005A258E">
        <w:rPr>
          <w:rFonts w:ascii="Calibri" w:hAnsi="Calibri" w:cs="Calibri"/>
          <w:sz w:val="24"/>
          <w:szCs w:val="24"/>
        </w:rPr>
        <w:t>e</w:t>
      </w:r>
      <w:r w:rsidR="005A258E" w:rsidRPr="000A638D">
        <w:rPr>
          <w:rFonts w:ascii="Calibri" w:hAnsi="Calibri" w:cs="Calibri"/>
          <w:sz w:val="24"/>
          <w:szCs w:val="24"/>
        </w:rPr>
        <w:t xml:space="preserve"> troškov</w:t>
      </w:r>
      <w:r w:rsidR="005A258E">
        <w:rPr>
          <w:rFonts w:ascii="Calibri" w:hAnsi="Calibri" w:cs="Calibri"/>
          <w:sz w:val="24"/>
          <w:szCs w:val="24"/>
        </w:rPr>
        <w:t>e</w:t>
      </w:r>
      <w:r w:rsidR="005A258E" w:rsidRPr="000A638D">
        <w:rPr>
          <w:rFonts w:ascii="Calibri" w:hAnsi="Calibri" w:cs="Calibri"/>
          <w:sz w:val="24"/>
          <w:szCs w:val="24"/>
        </w:rPr>
        <w:t xml:space="preserve"> </w:t>
      </w:r>
      <w:r w:rsidRPr="000A638D">
        <w:rPr>
          <w:rFonts w:ascii="Calibri" w:hAnsi="Calibri" w:cs="Calibri"/>
          <w:sz w:val="24"/>
          <w:szCs w:val="24"/>
        </w:rPr>
        <w:t xml:space="preserve">nastale provedbom </w:t>
      </w:r>
      <w:r w:rsidR="00477789" w:rsidRPr="000A638D">
        <w:rPr>
          <w:rFonts w:ascii="Calibri" w:hAnsi="Calibri" w:cs="Calibri"/>
          <w:sz w:val="24"/>
          <w:szCs w:val="24"/>
        </w:rPr>
        <w:t>P</w:t>
      </w:r>
      <w:r w:rsidRPr="000A638D">
        <w:rPr>
          <w:rFonts w:ascii="Calibri" w:hAnsi="Calibri" w:cs="Calibri"/>
          <w:sz w:val="24"/>
          <w:szCs w:val="24"/>
        </w:rPr>
        <w:t xml:space="preserve">rojekta, sukladno uvjetima </w:t>
      </w:r>
      <w:r w:rsidR="00D058C4" w:rsidRPr="000A638D">
        <w:rPr>
          <w:rFonts w:ascii="Calibri" w:hAnsi="Calibri" w:cs="Calibri"/>
          <w:sz w:val="24"/>
          <w:szCs w:val="24"/>
        </w:rPr>
        <w:t>navedenim</w:t>
      </w:r>
      <w:r w:rsidR="0056669F" w:rsidRPr="000A638D">
        <w:rPr>
          <w:rFonts w:ascii="Calibri" w:hAnsi="Calibri" w:cs="Calibri"/>
          <w:sz w:val="24"/>
          <w:szCs w:val="24"/>
        </w:rPr>
        <w:t>a</w:t>
      </w:r>
      <w:r w:rsidR="00D058C4" w:rsidRPr="000A638D">
        <w:rPr>
          <w:rFonts w:ascii="Calibri" w:hAnsi="Calibri" w:cs="Calibri"/>
          <w:sz w:val="24"/>
          <w:szCs w:val="24"/>
        </w:rPr>
        <w:t xml:space="preserve"> u Pravilima </w:t>
      </w:r>
      <w:bookmarkStart w:id="3" w:name="_Hlk25584500"/>
      <w:r w:rsidR="00E867B4" w:rsidRPr="000A638D">
        <w:rPr>
          <w:rFonts w:ascii="Calibri" w:hAnsi="Calibri" w:cs="Calibri"/>
          <w:sz w:val="24"/>
          <w:szCs w:val="24"/>
        </w:rPr>
        <w:t xml:space="preserve">PDP-a </w:t>
      </w:r>
      <w:bookmarkStart w:id="4" w:name="_Hlk138234600"/>
      <w:r w:rsidR="002E3718" w:rsidRPr="00996C11">
        <w:rPr>
          <w:rFonts w:ascii="Calibri" w:hAnsi="Calibri" w:cs="Calibri"/>
          <w:sz w:val="24"/>
          <w:szCs w:val="24"/>
        </w:rPr>
        <w:t>iz</w:t>
      </w:r>
      <w:r w:rsidR="00955DF0" w:rsidRPr="00996C11">
        <w:rPr>
          <w:rFonts w:ascii="Calibri" w:hAnsi="Calibri" w:cs="Calibri"/>
          <w:sz w:val="24"/>
          <w:szCs w:val="24"/>
        </w:rPr>
        <w:t xml:space="preserve"> članka 2. stavka 6.</w:t>
      </w:r>
      <w:r w:rsidRPr="00996C11">
        <w:rPr>
          <w:rFonts w:ascii="Calibri" w:hAnsi="Calibri" w:cs="Calibri"/>
          <w:sz w:val="24"/>
          <w:szCs w:val="24"/>
        </w:rPr>
        <w:t xml:space="preserve"> </w:t>
      </w:r>
      <w:r w:rsidR="00610D7F" w:rsidRPr="00996C11">
        <w:rPr>
          <w:rFonts w:ascii="Calibri" w:hAnsi="Calibri" w:cs="Calibri"/>
          <w:sz w:val="24"/>
          <w:szCs w:val="24"/>
        </w:rPr>
        <w:t>točke 1.</w:t>
      </w:r>
      <w:bookmarkEnd w:id="4"/>
      <w:r w:rsidR="00610D7F" w:rsidRPr="000A638D">
        <w:rPr>
          <w:rFonts w:ascii="Calibri" w:hAnsi="Calibri" w:cs="Calibri"/>
          <w:sz w:val="24"/>
          <w:szCs w:val="24"/>
        </w:rPr>
        <w:t xml:space="preserve"> </w:t>
      </w:r>
      <w:r w:rsidR="00113CCA" w:rsidRPr="000A638D">
        <w:rPr>
          <w:rFonts w:ascii="Calibri" w:hAnsi="Calibri" w:cs="Calibri"/>
          <w:sz w:val="24"/>
          <w:szCs w:val="24"/>
        </w:rPr>
        <w:t xml:space="preserve">i Opisu </w:t>
      </w:r>
      <w:r w:rsidR="00C33BAB" w:rsidRPr="000A638D">
        <w:rPr>
          <w:rFonts w:ascii="Calibri" w:hAnsi="Calibri" w:cs="Calibri"/>
          <w:sz w:val="24"/>
          <w:szCs w:val="24"/>
        </w:rPr>
        <w:t>P</w:t>
      </w:r>
      <w:r w:rsidR="00113CCA" w:rsidRPr="000A638D">
        <w:rPr>
          <w:rFonts w:ascii="Calibri" w:hAnsi="Calibri" w:cs="Calibri"/>
          <w:sz w:val="24"/>
          <w:szCs w:val="24"/>
        </w:rPr>
        <w:t>rojekta i proračunu</w:t>
      </w:r>
      <w:r w:rsidR="00F9719E" w:rsidRPr="000A638D">
        <w:rPr>
          <w:rFonts w:ascii="Calibri" w:hAnsi="Calibri" w:cs="Calibri"/>
          <w:sz w:val="24"/>
          <w:szCs w:val="24"/>
        </w:rPr>
        <w:t>.</w:t>
      </w:r>
      <w:r w:rsidRPr="000A638D">
        <w:rPr>
          <w:rFonts w:ascii="Calibri" w:hAnsi="Calibri" w:cs="Calibri"/>
          <w:sz w:val="24"/>
          <w:szCs w:val="24"/>
        </w:rPr>
        <w:t xml:space="preserve"> </w:t>
      </w:r>
      <w:bookmarkEnd w:id="3"/>
    </w:p>
    <w:p w14:paraId="116E0C7F" w14:textId="25623CD1"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2E0E285E"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lastRenderedPageBreak/>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17E27BE"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69454A0"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r w:rsidR="00D402A4" w:rsidRPr="000A638D">
        <w:rPr>
          <w:rFonts w:ascii="Calibri" w:hAnsi="Calibri" w:cs="Calibri"/>
          <w:sz w:val="24"/>
          <w:szCs w:val="24"/>
        </w:rPr>
        <w:t>(</w:t>
      </w:r>
      <w:r w:rsidR="00C219EA" w:rsidRPr="000A638D">
        <w:rPr>
          <w:rFonts w:ascii="Calibri" w:hAnsi="Calibri" w:cs="Calibri"/>
          <w:sz w:val="24"/>
          <w:szCs w:val="24"/>
        </w:rPr>
        <w:t>ako je primjenjivo</w:t>
      </w:r>
      <w:r w:rsidR="00D402A4" w:rsidRPr="000A638D">
        <w:rPr>
          <w:rFonts w:ascii="Calibri" w:hAnsi="Calibri" w:cs="Calibri"/>
          <w:sz w:val="24"/>
          <w:szCs w:val="24"/>
        </w:rPr>
        <w:t>)</w:t>
      </w:r>
      <w:r w:rsidRPr="000A638D">
        <w:rPr>
          <w:rFonts w:ascii="Calibri" w:hAnsi="Calibri" w:cs="Calibri"/>
          <w:sz w:val="24"/>
          <w:szCs w:val="24"/>
        </w:rPr>
        <w:t>;</w:t>
      </w:r>
    </w:p>
    <w:p w14:paraId="15DAC0D3" w14:textId="77777777"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305B7B4C"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r w:rsidR="00843953">
        <w:rPr>
          <w:rFonts w:ascii="Calibri" w:hAnsi="Calibri" w:cs="Calibri"/>
          <w:sz w:val="24"/>
          <w:szCs w:val="24"/>
        </w:rPr>
        <w:t>.</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1804DCCB" w14:textId="77777777" w:rsidR="00497197" w:rsidRDefault="003F0B53" w:rsidP="00497197">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6223491B" w14:textId="4873A81B" w:rsidR="000F34E1" w:rsidRPr="00497197" w:rsidRDefault="00226B56" w:rsidP="00497197">
      <w:pPr>
        <w:pStyle w:val="ListParagraph"/>
        <w:numPr>
          <w:ilvl w:val="1"/>
          <w:numId w:val="6"/>
        </w:numPr>
        <w:ind w:left="900" w:hanging="540"/>
        <w:jc w:val="both"/>
        <w:rPr>
          <w:rFonts w:ascii="Calibri" w:hAnsi="Calibri" w:cs="Calibri"/>
          <w:sz w:val="24"/>
          <w:szCs w:val="24"/>
        </w:rPr>
      </w:pPr>
      <w:r w:rsidRPr="00497197">
        <w:rPr>
          <w:rFonts w:ascii="Calibri" w:hAnsi="Calibri" w:cs="Calibri"/>
          <w:sz w:val="24"/>
          <w:szCs w:val="24"/>
        </w:rPr>
        <w:t>Isplate bespovratnih sredstava za projekt se vrše na</w:t>
      </w:r>
      <w:r w:rsidR="00843953" w:rsidRPr="00497197">
        <w:rPr>
          <w:rFonts w:ascii="Calibri" w:hAnsi="Calibri" w:cs="Calibri"/>
          <w:sz w:val="24"/>
          <w:szCs w:val="24"/>
        </w:rPr>
        <w:t xml:space="preserve"> IBAN</w:t>
      </w:r>
      <w:r w:rsidRPr="00497197">
        <w:rPr>
          <w:rFonts w:ascii="Calibri" w:hAnsi="Calibri" w:cs="Calibri"/>
          <w:sz w:val="24"/>
          <w:szCs w:val="24"/>
        </w:rPr>
        <w:t xml:space="preserve"> bankovni račun Korisnika</w:t>
      </w:r>
      <w:r w:rsidR="0031118E" w:rsidRPr="00497197">
        <w:rPr>
          <w:rFonts w:ascii="Calibri" w:hAnsi="Calibri" w:cs="Calibri"/>
          <w:sz w:val="24"/>
          <w:szCs w:val="24"/>
        </w:rPr>
        <w:t xml:space="preserve"> </w:t>
      </w:r>
      <w:r w:rsidR="003B2B9E" w:rsidRPr="00497197">
        <w:rPr>
          <w:rFonts w:ascii="Calibri" w:hAnsi="Calibri" w:cs="Calibri"/>
          <w:sz w:val="24"/>
          <w:szCs w:val="24"/>
        </w:rPr>
        <w:t xml:space="preserve"> koji se </w:t>
      </w:r>
      <w:r w:rsidR="00843953" w:rsidRPr="00497197">
        <w:rPr>
          <w:rFonts w:ascii="Calibri" w:hAnsi="Calibri" w:cs="Calibri"/>
          <w:sz w:val="24"/>
          <w:szCs w:val="24"/>
        </w:rPr>
        <w:t xml:space="preserve">uz dostavu potvrde banke iz koje </w:t>
      </w:r>
      <w:r w:rsidR="00FB2223" w:rsidRPr="00497197">
        <w:rPr>
          <w:rFonts w:ascii="Calibri" w:hAnsi="Calibri" w:cs="Calibri"/>
          <w:sz w:val="24"/>
          <w:szCs w:val="24"/>
        </w:rPr>
        <w:t>su</w:t>
      </w:r>
      <w:r w:rsidR="00843953" w:rsidRPr="00497197">
        <w:rPr>
          <w:rFonts w:ascii="Calibri" w:hAnsi="Calibri" w:cs="Calibri"/>
          <w:sz w:val="24"/>
          <w:szCs w:val="24"/>
        </w:rPr>
        <w:t xml:space="preserve"> vidljiv</w:t>
      </w:r>
      <w:r w:rsidR="00FB2223" w:rsidRPr="00497197">
        <w:rPr>
          <w:rFonts w:ascii="Calibri" w:hAnsi="Calibri" w:cs="Calibri"/>
          <w:sz w:val="24"/>
          <w:szCs w:val="24"/>
        </w:rPr>
        <w:t>i podaci korisnika</w:t>
      </w:r>
      <w:r w:rsidR="00843953" w:rsidRPr="00497197">
        <w:rPr>
          <w:rFonts w:ascii="Calibri" w:hAnsi="Calibri" w:cs="Calibri"/>
          <w:sz w:val="24"/>
          <w:szCs w:val="24"/>
        </w:rPr>
        <w:t xml:space="preserve"> bankovnog računa</w:t>
      </w:r>
      <w:r w:rsidR="00FB2223" w:rsidRPr="00497197">
        <w:rPr>
          <w:rFonts w:ascii="Calibri" w:hAnsi="Calibri" w:cs="Calibri"/>
          <w:sz w:val="24"/>
          <w:szCs w:val="24"/>
        </w:rPr>
        <w:t xml:space="preserve"> dostavlja u PT 2 prije prve isplate sredstava</w:t>
      </w:r>
      <w:r w:rsidR="003B2B9E" w:rsidRPr="00497197">
        <w:rPr>
          <w:rFonts w:ascii="Calibri" w:hAnsi="Calibri" w:cs="Calibri"/>
          <w:sz w:val="24"/>
          <w:szCs w:val="24"/>
        </w:rPr>
        <w:t xml:space="preserve">. </w:t>
      </w:r>
    </w:p>
    <w:p w14:paraId="58DAAC29" w14:textId="77777777" w:rsidR="00885180" w:rsidRPr="000A638D"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43D68446" w14:textId="4D11554A" w:rsidR="009B6C74" w:rsidRPr="000A638D" w:rsidRDefault="009B6C74"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lastRenderedPageBreak/>
        <w:t xml:space="preserve">Zahtjev za dostavu dodatnih informacija, dokumentacija ili pojašnjenja od Korisnika u odnosu na dostavljeni Zahtjev za nadoknadom sredstava ima </w:t>
      </w:r>
      <w:proofErr w:type="spellStart"/>
      <w:r w:rsidRPr="000A638D">
        <w:rPr>
          <w:rFonts w:ascii="Calibri" w:hAnsi="Calibri" w:cs="Calibri"/>
          <w:sz w:val="24"/>
          <w:szCs w:val="24"/>
        </w:rPr>
        <w:t>odgodni</w:t>
      </w:r>
      <w:proofErr w:type="spellEnd"/>
      <w:r w:rsidRPr="000A638D">
        <w:rPr>
          <w:rFonts w:ascii="Calibri" w:hAnsi="Calibri" w:cs="Calibri"/>
          <w:sz w:val="24"/>
          <w:szCs w:val="24"/>
        </w:rPr>
        <w:t xml:space="preserve"> učinak u odnosu na rok iz stavka 6. ovog članka. </w:t>
      </w:r>
    </w:p>
    <w:p w14:paraId="054F1421" w14:textId="338AB12F" w:rsidR="009B6C74" w:rsidRPr="00497197" w:rsidRDefault="003F0B53" w:rsidP="009B6C74">
      <w:pPr>
        <w:pStyle w:val="ListParagraph"/>
        <w:numPr>
          <w:ilvl w:val="1"/>
          <w:numId w:val="6"/>
        </w:numPr>
        <w:ind w:left="900" w:hanging="540"/>
        <w:jc w:val="both"/>
        <w:rPr>
          <w:rFonts w:ascii="Calibri" w:hAnsi="Calibri" w:cs="Calibri"/>
          <w:sz w:val="24"/>
          <w:szCs w:val="24"/>
        </w:rPr>
      </w:pPr>
      <w:r w:rsidRPr="00497197">
        <w:rPr>
          <w:rFonts w:ascii="Calibri" w:hAnsi="Calibri" w:cs="Calibri"/>
          <w:sz w:val="24"/>
          <w:szCs w:val="24"/>
        </w:rPr>
        <w:t>Korisnik ima pravo zatražiti plaćanje predujma</w:t>
      </w:r>
      <w:r w:rsidR="00956B3B" w:rsidRPr="00497197">
        <w:rPr>
          <w:rFonts w:ascii="Calibri" w:hAnsi="Calibri" w:cs="Calibri"/>
          <w:sz w:val="24"/>
          <w:szCs w:val="24"/>
        </w:rPr>
        <w:t xml:space="preserve">, sukladno uvjetima i dinamici </w:t>
      </w:r>
      <w:r w:rsidR="00533CEE" w:rsidRPr="00497197">
        <w:rPr>
          <w:rFonts w:ascii="Calibri" w:hAnsi="Calibri" w:cs="Calibri"/>
          <w:sz w:val="24"/>
          <w:szCs w:val="24"/>
        </w:rPr>
        <w:t xml:space="preserve">utvrđenoj u Pravilima </w:t>
      </w:r>
      <w:r w:rsidR="00E867B4" w:rsidRPr="00497197">
        <w:rPr>
          <w:rFonts w:ascii="Calibri" w:hAnsi="Calibri" w:cs="Calibri"/>
          <w:sz w:val="24"/>
          <w:szCs w:val="24"/>
        </w:rPr>
        <w:t xml:space="preserve">PDP-a </w:t>
      </w:r>
      <w:r w:rsidR="00533CEE" w:rsidRPr="00497197">
        <w:rPr>
          <w:rFonts w:ascii="Calibri" w:hAnsi="Calibri" w:cs="Calibri"/>
          <w:sz w:val="24"/>
          <w:szCs w:val="24"/>
        </w:rPr>
        <w:t>iz članka 2</w:t>
      </w:r>
      <w:r w:rsidR="00003DD4" w:rsidRPr="00497197">
        <w:rPr>
          <w:rFonts w:ascii="Calibri" w:hAnsi="Calibri" w:cs="Calibri"/>
          <w:sz w:val="24"/>
          <w:szCs w:val="24"/>
        </w:rPr>
        <w:t>.</w:t>
      </w:r>
      <w:r w:rsidR="00955DF0" w:rsidRPr="00497197">
        <w:rPr>
          <w:rFonts w:ascii="Calibri" w:hAnsi="Calibri" w:cs="Calibri"/>
          <w:sz w:val="24"/>
          <w:szCs w:val="24"/>
        </w:rPr>
        <w:t xml:space="preserve"> stavka 6.</w:t>
      </w:r>
      <w:r w:rsidR="002E3718" w:rsidRPr="00497197">
        <w:rPr>
          <w:rFonts w:ascii="Calibri" w:hAnsi="Calibri" w:cs="Calibri"/>
          <w:sz w:val="24"/>
          <w:szCs w:val="24"/>
        </w:rPr>
        <w:t xml:space="preserve"> </w:t>
      </w:r>
      <w:r w:rsidR="00955DF0" w:rsidRPr="00497197">
        <w:rPr>
          <w:rFonts w:ascii="Calibri" w:hAnsi="Calibri" w:cs="Calibri"/>
          <w:sz w:val="24"/>
          <w:szCs w:val="24"/>
        </w:rPr>
        <w:t>točke 1.</w:t>
      </w:r>
    </w:p>
    <w:p w14:paraId="2FFB18F0" w14:textId="2A910521" w:rsidR="00E105EF" w:rsidRPr="000A638D"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0A638D">
        <w:rPr>
          <w:rFonts w:ascii="Calibri" w:hAnsi="Calibri" w:cs="Calibri"/>
          <w:sz w:val="24"/>
          <w:szCs w:val="24"/>
          <w:highlight w:val="lightGray"/>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odnosno</w:t>
      </w:r>
      <w:r w:rsidR="006A3CAB">
        <w:rPr>
          <w:rFonts w:ascii="Calibri" w:hAnsi="Calibri" w:cs="Calibri"/>
          <w:sz w:val="24"/>
          <w:szCs w:val="24"/>
        </w:rPr>
        <w:t xml:space="preserve"> 80</w:t>
      </w:r>
      <w:r w:rsidR="00956B3B" w:rsidRPr="000A638D">
        <w:rPr>
          <w:rFonts w:ascii="Calibri" w:hAnsi="Calibri" w:cs="Calibri"/>
          <w:sz w:val="24"/>
          <w:szCs w:val="24"/>
        </w:rPr>
        <w:t xml:space="preserve"> </w:t>
      </w:r>
      <w:r w:rsidR="00195D52" w:rsidRPr="000A638D">
        <w:rPr>
          <w:rFonts w:ascii="Calibri" w:hAnsi="Calibri" w:cs="Calibri"/>
          <w:sz w:val="24"/>
          <w:szCs w:val="24"/>
          <w:highlight w:val="lightGray"/>
        </w:rPr>
        <w:t>…</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u odnosu na ukupn</w:t>
      </w:r>
      <w:r w:rsidR="00EE16B5">
        <w:rPr>
          <w:rFonts w:ascii="Calibri" w:hAnsi="Calibri" w:cs="Calibri"/>
          <w:sz w:val="24"/>
          <w:szCs w:val="24"/>
        </w:rPr>
        <w:t>o</w:t>
      </w:r>
      <w:r w:rsidR="00956B3B" w:rsidRPr="000A638D">
        <w:rPr>
          <w:rFonts w:ascii="Calibri" w:hAnsi="Calibri" w:cs="Calibri"/>
          <w:sz w:val="24"/>
          <w:szCs w:val="24"/>
        </w:rPr>
        <w:t xml:space="preserve"> </w:t>
      </w:r>
      <w:r w:rsidR="00EE16B5">
        <w:rPr>
          <w:rFonts w:ascii="Calibri" w:hAnsi="Calibri" w:cs="Calibri"/>
          <w:sz w:val="24"/>
          <w:szCs w:val="24"/>
        </w:rPr>
        <w:t>dodijeljena bespovratna sredst</w:t>
      </w:r>
      <w:r w:rsidR="00EE16B5" w:rsidRPr="00EE16B5">
        <w:rPr>
          <w:rFonts w:ascii="Calibri" w:hAnsi="Calibri" w:cs="Calibri"/>
          <w:sz w:val="24"/>
          <w:szCs w:val="24"/>
        </w:rPr>
        <w:t>va</w:t>
      </w:r>
      <w:r w:rsidR="00EE16B5" w:rsidRPr="00EE16B5" w:rsidDel="00EE16B5">
        <w:rPr>
          <w:rFonts w:ascii="Calibri" w:hAnsi="Calibri" w:cs="Calibri"/>
          <w:sz w:val="24"/>
          <w:szCs w:val="24"/>
        </w:rPr>
        <w:t xml:space="preser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xml:space="preserve">, odnosno za </w:t>
      </w:r>
      <w:r w:rsidR="006A3CAB">
        <w:rPr>
          <w:rFonts w:ascii="Calibri" w:hAnsi="Calibri" w:cs="Calibri"/>
          <w:sz w:val="24"/>
          <w:szCs w:val="24"/>
        </w:rPr>
        <w:t xml:space="preserve">dodijeljena bespovratna sredstva </w:t>
      </w:r>
      <w:r w:rsidR="00533CEE" w:rsidRPr="000A638D">
        <w:rPr>
          <w:rFonts w:ascii="Calibri" w:hAnsi="Calibri" w:cs="Calibri"/>
          <w:sz w:val="24"/>
          <w:szCs w:val="24"/>
        </w:rPr>
        <w:t>Korisnika i svakog partnera Korisnika, ovisno da li se za iste vrši isplata bespovratnih sredstava</w:t>
      </w:r>
      <w:r w:rsidR="00956B3B" w:rsidRPr="000A638D">
        <w:rPr>
          <w:rFonts w:ascii="Calibri" w:hAnsi="Calibri" w:cs="Calibri"/>
          <w:sz w:val="24"/>
          <w:szCs w:val="24"/>
        </w:rPr>
        <w:t>.</w:t>
      </w:r>
    </w:p>
    <w:p w14:paraId="75D54D23" w14:textId="77777777" w:rsidR="00823374" w:rsidRPr="000A638D"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5"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ListParagraph"/>
        <w:numPr>
          <w:ilvl w:val="1"/>
          <w:numId w:val="6"/>
        </w:numPr>
        <w:ind w:left="900" w:hanging="540"/>
        <w:jc w:val="both"/>
        <w:rPr>
          <w:rFonts w:ascii="Calibri" w:hAnsi="Calibri" w:cs="Calibri"/>
          <w:sz w:val="24"/>
          <w:szCs w:val="24"/>
        </w:rPr>
      </w:pPr>
      <w:bookmarkStart w:id="6" w:name="_Hlk25645858"/>
      <w:bookmarkEnd w:id="5"/>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6"/>
    </w:p>
    <w:p w14:paraId="67B870CE" w14:textId="77777777" w:rsidR="00E51DF9" w:rsidRPr="000A638D" w:rsidRDefault="00E51DF9" w:rsidP="00E51DF9">
      <w:pPr>
        <w:pStyle w:val="ListParagraph"/>
        <w:ind w:left="900"/>
        <w:jc w:val="both"/>
        <w:rPr>
          <w:rFonts w:ascii="Calibri" w:hAnsi="Calibri" w:cs="Calibri"/>
          <w:sz w:val="24"/>
          <w:szCs w:val="24"/>
        </w:rPr>
      </w:pP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lastRenderedPageBreak/>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258598B2" w14:textId="77777777" w:rsidR="00497197"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C70DEB">
        <w:rPr>
          <w:rFonts w:ascii="Calibri" w:hAnsi="Calibri" w:cs="Calibri"/>
          <w:sz w:val="24"/>
          <w:szCs w:val="24"/>
        </w:rPr>
        <w:t>,</w:t>
      </w:r>
      <w:r w:rsidR="00885180" w:rsidRPr="000A638D">
        <w:rPr>
          <w:rFonts w:ascii="Calibri" w:hAnsi="Calibri" w:cs="Calibri"/>
          <w:sz w:val="24"/>
          <w:szCs w:val="24"/>
        </w:rPr>
        <w:t xml:space="preserve"> </w:t>
      </w:r>
      <w:r w:rsidR="00C70DEB" w:rsidRPr="00C70DEB">
        <w:rPr>
          <w:rFonts w:ascii="Calibri" w:hAnsi="Calibri" w:cs="Calibri"/>
          <w:sz w:val="24"/>
          <w:szCs w:val="24"/>
        </w:rPr>
        <w:t xml:space="preserve"> ukoliko je primjenjivo</w:t>
      </w:r>
    </w:p>
    <w:p w14:paraId="1D496707" w14:textId="3D028A6F"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52C48BD5" w14:textId="77777777" w:rsidR="00497197"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C70DEB">
        <w:rPr>
          <w:rFonts w:ascii="Calibri" w:hAnsi="Calibri" w:cs="Calibri"/>
          <w:sz w:val="24"/>
          <w:szCs w:val="24"/>
        </w:rPr>
        <w:t xml:space="preserve">, </w:t>
      </w:r>
      <w:r w:rsidR="00C70DEB" w:rsidRPr="00C70DEB">
        <w:rPr>
          <w:rFonts w:ascii="Calibri" w:hAnsi="Calibri" w:cs="Calibri"/>
          <w:sz w:val="24"/>
          <w:szCs w:val="24"/>
        </w:rPr>
        <w:t>ukoliko je primjenjivo</w:t>
      </w:r>
    </w:p>
    <w:p w14:paraId="3F434C23" w14:textId="113FAC60" w:rsidR="00127F44" w:rsidRPr="000A638D" w:rsidRDefault="00127F44"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41F4EF3E" w14:textId="77777777" w:rsidR="00691BD6" w:rsidRPr="000A638D" w:rsidRDefault="00691BD6" w:rsidP="00691BD6">
      <w:pPr>
        <w:pStyle w:val="ListParagraph"/>
        <w:ind w:left="1440"/>
        <w:jc w:val="both"/>
        <w:rPr>
          <w:rFonts w:ascii="Calibri" w:hAnsi="Calibri" w:cs="Calibri"/>
          <w:sz w:val="24"/>
          <w:szCs w:val="24"/>
        </w:rPr>
      </w:pPr>
    </w:p>
    <w:p w14:paraId="5B612DF9" w14:textId="6B6FEB0C" w:rsidR="00691BD6" w:rsidRPr="00497197" w:rsidRDefault="0014720E" w:rsidP="00EF5595">
      <w:pPr>
        <w:pStyle w:val="ListParagraph"/>
        <w:numPr>
          <w:ilvl w:val="2"/>
          <w:numId w:val="3"/>
        </w:numPr>
        <w:jc w:val="both"/>
        <w:rPr>
          <w:rFonts w:ascii="Calibri" w:hAnsi="Calibri" w:cs="Calibri"/>
          <w:sz w:val="24"/>
          <w:szCs w:val="24"/>
        </w:rPr>
      </w:pPr>
      <w:r w:rsidRPr="00497197">
        <w:rPr>
          <w:rFonts w:ascii="Calibri" w:hAnsi="Calibri" w:cs="Calibri"/>
          <w:sz w:val="24"/>
          <w:szCs w:val="24"/>
        </w:rPr>
        <w:t>Korisnik prvi Zahtjev za nadoknadom sredstava podnosi u roku od 15 dana od isteka šest mjeseci od dana sklapanja Ugovora. Drugi, ujedno i Završni Zahtjev za nadoknadom sredstava podnosi se u roku od 30 po isteku razdoblja provedbe projekta.</w:t>
      </w:r>
    </w:p>
    <w:p w14:paraId="7B4FB8C0" w14:textId="7CB5CA7F" w:rsidR="00691BD6" w:rsidRPr="000A638D" w:rsidRDefault="00691BD6" w:rsidP="00691BD6">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10B96A1F" w:rsidR="008F1936" w:rsidRPr="000A638D" w:rsidRDefault="00545F75" w:rsidP="00497197">
      <w:pPr>
        <w:pStyle w:val="ListParagraph"/>
        <w:ind w:left="1800"/>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B728DB" w:rsidRPr="000A638D">
        <w:rPr>
          <w:rFonts w:ascii="Calibri" w:hAnsi="Calibri" w:cs="Calibri"/>
          <w:sz w:val="24"/>
          <w:szCs w:val="24"/>
        </w:rPr>
        <w:t>45</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Završnog zahtjeva za nadoknadom sredstava sa svrhom utvrđivanja prihvatljivosti troškova i napretka u provedbi Projekta u roku od 60 dana od datuma </w:t>
      </w:r>
      <w:r w:rsidRPr="000A638D">
        <w:rPr>
          <w:rFonts w:ascii="Calibri" w:hAnsi="Calibri" w:cs="Calibri"/>
          <w:sz w:val="24"/>
          <w:szCs w:val="24"/>
        </w:rPr>
        <w:lastRenderedPageBreak/>
        <w:t>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38AA0E35"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F689C28" w14:textId="40BF94C9" w:rsidR="008F1936" w:rsidRPr="000A638D" w:rsidRDefault="008F1936" w:rsidP="00257C7F">
      <w:pPr>
        <w:jc w:val="both"/>
        <w:rPr>
          <w:rFonts w:ascii="Calibri" w:hAnsi="Calibri" w:cs="Calibri"/>
          <w:i/>
          <w:iCs/>
          <w:sz w:val="24"/>
          <w:szCs w:val="24"/>
        </w:rPr>
      </w:pPr>
    </w:p>
    <w:p w14:paraId="50214A9A" w14:textId="77777777" w:rsidR="006951BE" w:rsidRPr="000A638D" w:rsidRDefault="006951BE" w:rsidP="006951BE">
      <w:pPr>
        <w:pStyle w:val="ListParagraph"/>
        <w:ind w:left="720"/>
        <w:jc w:val="both"/>
        <w:rPr>
          <w:rFonts w:ascii="Calibri" w:hAnsi="Calibri" w:cs="Calibri"/>
          <w:sz w:val="24"/>
          <w:szCs w:val="24"/>
        </w:rPr>
      </w:pPr>
      <w:bookmarkStart w:id="7" w:name="bookmark54"/>
      <w:bookmarkStart w:id="8" w:name="bookmark30"/>
      <w:bookmarkStart w:id="9"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lastRenderedPageBreak/>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7"/>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8"/>
    <w:bookmarkEnd w:id="9"/>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3569CE8C"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xml:space="preserve">, a najkasnije u trenutku podnošenja Zahtjeva za nadoknadom sredstava u </w:t>
      </w:r>
      <w:r w:rsidRPr="000A638D">
        <w:rPr>
          <w:rFonts w:ascii="Calibri" w:hAnsi="Calibri" w:cs="Calibri"/>
          <w:sz w:val="24"/>
          <w:szCs w:val="24"/>
        </w:rPr>
        <w:lastRenderedPageBreak/>
        <w:t>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Default="007937DF" w:rsidP="00FC21C0">
      <w:pPr>
        <w:widowControl w:val="0"/>
        <w:spacing w:after="0" w:line="240" w:lineRule="auto"/>
        <w:ind w:left="900"/>
        <w:rPr>
          <w:rFonts w:ascii="Calibri" w:hAnsi="Calibri" w:cs="Calibri"/>
          <w:sz w:val="24"/>
          <w:szCs w:val="24"/>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2D398F83" w14:textId="77777777" w:rsidR="00497197" w:rsidRPr="000A638D" w:rsidRDefault="00497197" w:rsidP="00FC21C0">
      <w:pPr>
        <w:widowControl w:val="0"/>
        <w:spacing w:after="0" w:line="240" w:lineRule="auto"/>
        <w:ind w:left="900"/>
        <w:rPr>
          <w:rFonts w:ascii="Calibri" w:hAnsi="Calibri" w:cs="Calibri"/>
          <w:sz w:val="24"/>
          <w:szCs w:val="24"/>
          <w:lang w:eastAsia="hr-HR" w:bidi="hr-HR"/>
        </w:rPr>
      </w:pP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podatci čuvaju samo u elektroničkoj verziji, osigurava se da sustav koji se </w:t>
      </w:r>
      <w:r w:rsidRPr="000A638D">
        <w:rPr>
          <w:rFonts w:ascii="Calibri" w:hAnsi="Calibri" w:cs="Calibri"/>
          <w:sz w:val="24"/>
          <w:szCs w:val="24"/>
        </w:rPr>
        <w:lastRenderedPageBreak/>
        <w:t>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Default="00965733" w:rsidP="00965733">
      <w:pPr>
        <w:widowControl w:val="0"/>
        <w:spacing w:after="0" w:line="240" w:lineRule="auto"/>
        <w:jc w:val="both"/>
        <w:rPr>
          <w:rFonts w:ascii="Calibri" w:hAnsi="Calibri" w:cs="Calibri"/>
          <w:sz w:val="24"/>
          <w:szCs w:val="24"/>
          <w:lang w:eastAsia="hr-HR" w:bidi="hr-HR"/>
        </w:rPr>
      </w:pPr>
    </w:p>
    <w:p w14:paraId="77190459" w14:textId="77777777" w:rsidR="00497197" w:rsidRPr="000A638D" w:rsidRDefault="00497197"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10"/>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w:t>
      </w:r>
      <w:r w:rsidRPr="000A638D">
        <w:rPr>
          <w:rFonts w:ascii="Calibri" w:hAnsi="Calibri" w:cs="Calibri"/>
          <w:sz w:val="24"/>
          <w:szCs w:val="24"/>
        </w:rPr>
        <w:lastRenderedPageBreak/>
        <w:t>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1495D984"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C70DEB">
        <w:rPr>
          <w:rFonts w:ascii="Calibri" w:hAnsi="Calibri" w:cs="Calibri"/>
          <w:sz w:val="24"/>
          <w:szCs w:val="24"/>
        </w:rPr>
        <w:t>1</w:t>
      </w:r>
      <w:r w:rsidR="00C02A78" w:rsidRPr="000A638D">
        <w:rPr>
          <w:rFonts w:ascii="Calibri" w:hAnsi="Calibri" w:cs="Calibri"/>
          <w:sz w:val="24"/>
          <w:szCs w:val="24"/>
        </w:rPr>
        <w:t xml:space="preserve"> </w:t>
      </w:r>
      <w:r w:rsidR="00C70DEB" w:rsidRPr="000A638D">
        <w:rPr>
          <w:rFonts w:ascii="Calibri" w:hAnsi="Calibri" w:cs="Calibri"/>
          <w:sz w:val="24"/>
          <w:szCs w:val="24"/>
        </w:rPr>
        <w:t>godin</w:t>
      </w:r>
      <w:r w:rsidR="00C70DEB">
        <w:rPr>
          <w:rFonts w:ascii="Calibri" w:hAnsi="Calibri" w:cs="Calibri"/>
          <w:sz w:val="24"/>
          <w:szCs w:val="24"/>
        </w:rPr>
        <w:t>e</w:t>
      </w:r>
      <w:r w:rsidR="00C70DEB"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w:t>
      </w:r>
      <w:r w:rsidR="00497197">
        <w:rPr>
          <w:rFonts w:ascii="Calibri" w:hAnsi="Calibri" w:cs="Calibri"/>
          <w:sz w:val="24"/>
          <w:szCs w:val="24"/>
        </w:rPr>
        <w:t>6</w:t>
      </w:r>
      <w:r w:rsidR="00C87D56" w:rsidRPr="000A638D">
        <w:rPr>
          <w:rFonts w:ascii="Calibri" w:hAnsi="Calibri" w:cs="Calibri"/>
          <w:sz w:val="24"/>
          <w:szCs w:val="24"/>
        </w:rPr>
        <w:t xml:space="preserve">. </w:t>
      </w:r>
      <w:r w:rsidR="00A33465" w:rsidRPr="000A638D">
        <w:rPr>
          <w:rFonts w:ascii="Calibri" w:hAnsi="Calibri" w:cs="Calibri"/>
          <w:sz w:val="24"/>
          <w:szCs w:val="24"/>
        </w:rPr>
        <w:t xml:space="preserve">točke </w:t>
      </w:r>
      <w:r w:rsidR="00497197">
        <w:rPr>
          <w:rFonts w:ascii="Calibri" w:hAnsi="Calibri" w:cs="Calibri"/>
          <w:sz w:val="24"/>
          <w:szCs w:val="24"/>
        </w:rPr>
        <w:t>1</w:t>
      </w:r>
      <w:r w:rsidR="00C70DEB">
        <w:rPr>
          <w:rFonts w:ascii="Calibri" w:hAnsi="Calibri" w:cs="Calibri"/>
          <w:sz w:val="24"/>
          <w:szCs w:val="24"/>
        </w:rPr>
        <w:t>,</w:t>
      </w:r>
      <w:r w:rsidR="00A33465" w:rsidRPr="000A638D">
        <w:rPr>
          <w:rFonts w:ascii="Calibri" w:hAnsi="Calibri" w:cs="Calibri"/>
          <w:sz w:val="24"/>
          <w:szCs w:val="24"/>
        </w:rPr>
        <w:t xml:space="preserve"> </w:t>
      </w:r>
      <w:r w:rsidR="00C70DEB" w:rsidRPr="00C70DEB">
        <w:rPr>
          <w:rFonts w:ascii="Calibri" w:hAnsi="Calibri" w:cs="Calibri"/>
          <w:sz w:val="24"/>
          <w:szCs w:val="24"/>
        </w:rPr>
        <w:t>ukoliko je primjenjivo</w:t>
      </w:r>
      <w:r w:rsidR="00C70DEB">
        <w:rPr>
          <w:rFonts w:ascii="Calibri" w:hAnsi="Calibri" w:cs="Calibri"/>
          <w:sz w:val="24"/>
          <w:szCs w:val="24"/>
        </w:rPr>
        <w:t>.</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1"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1"/>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w:t>
      </w:r>
      <w:r w:rsidRPr="00F305B6">
        <w:rPr>
          <w:sz w:val="24"/>
          <w:szCs w:val="24"/>
        </w:rPr>
        <w:lastRenderedPageBreak/>
        <w:t>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2"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2"/>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1120868A"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70DEB">
        <w:rPr>
          <w:rFonts w:ascii="Calibri" w:eastAsia="Arial" w:hAnsi="Calibri" w:cs="Calibri"/>
          <w:b/>
          <w:bCs/>
          <w:sz w:val="24"/>
          <w:szCs w:val="24"/>
          <w:lang w:eastAsia="hr-HR" w:bidi="hr-HR"/>
        </w:rPr>
        <w:t>Komunikacija</w:t>
      </w:r>
      <w:r w:rsidR="00C70DEB"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w:t>
      </w:r>
      <w:r w:rsidR="003F0B53" w:rsidRPr="000A638D">
        <w:rPr>
          <w:rFonts w:ascii="Calibri" w:hAnsi="Calibri" w:cs="Calibri"/>
          <w:sz w:val="24"/>
          <w:szCs w:val="24"/>
        </w:rPr>
        <w:lastRenderedPageBreak/>
        <w:t xml:space="preserve">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3"/>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674733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ukupni iznos troškova namijenjenih provedbi horizontalnih </w:t>
      </w:r>
      <w:r w:rsidRPr="000A638D">
        <w:rPr>
          <w:rFonts w:ascii="Calibri" w:hAnsi="Calibri" w:cs="Calibri"/>
          <w:sz w:val="24"/>
          <w:szCs w:val="24"/>
        </w:rPr>
        <w:lastRenderedPageBreak/>
        <w:t>aktivnosti projekta</w:t>
      </w:r>
      <w:r w:rsidR="00F901A6">
        <w:rPr>
          <w:rFonts w:ascii="Calibri" w:hAnsi="Calibri" w:cs="Calibri"/>
          <w:sz w:val="24"/>
          <w:szCs w:val="24"/>
        </w:rPr>
        <w:t>.</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75C327B" w14:textId="113D4717" w:rsidR="003F0B53" w:rsidRPr="000A638D" w:rsidRDefault="004234A8"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uvjeta koji se odnose na korištenje </w:t>
      </w:r>
      <w:r w:rsidR="006F3742" w:rsidRPr="000A638D">
        <w:rPr>
          <w:rFonts w:ascii="Calibri" w:hAnsi="Calibri" w:cs="Calibri"/>
          <w:sz w:val="24"/>
          <w:szCs w:val="24"/>
        </w:rPr>
        <w:t>jediničnih</w:t>
      </w:r>
      <w:r w:rsidRPr="000A638D">
        <w:rPr>
          <w:rFonts w:ascii="Calibri" w:hAnsi="Calibri" w:cs="Calibri"/>
          <w:sz w:val="24"/>
          <w:szCs w:val="24"/>
        </w:rPr>
        <w:t xml:space="preserve"> troškova i/ili </w:t>
      </w:r>
      <w:r w:rsidR="006F3742" w:rsidRPr="000A638D">
        <w:rPr>
          <w:rFonts w:ascii="Calibri" w:hAnsi="Calibri" w:cs="Calibri"/>
          <w:sz w:val="24"/>
          <w:szCs w:val="24"/>
        </w:rPr>
        <w:t>jednokratnih</w:t>
      </w:r>
      <w:r w:rsidR="007E71AA" w:rsidRPr="000A638D">
        <w:rPr>
          <w:rFonts w:ascii="Calibri" w:hAnsi="Calibri" w:cs="Calibri"/>
          <w:sz w:val="24"/>
          <w:szCs w:val="24"/>
        </w:rPr>
        <w:t xml:space="preserve"> </w:t>
      </w:r>
      <w:r w:rsidRPr="000A638D">
        <w:rPr>
          <w:rFonts w:ascii="Calibri" w:hAnsi="Calibri" w:cs="Calibri"/>
          <w:sz w:val="24"/>
          <w:szCs w:val="24"/>
        </w:rPr>
        <w:t>iznosa za nadoknadu bespovratnih sredstava</w:t>
      </w:r>
      <w:r w:rsidR="006C42AC" w:rsidRPr="000A638D">
        <w:rPr>
          <w:rFonts w:ascii="Calibri" w:hAnsi="Calibri" w:cs="Calibri"/>
          <w:sz w:val="24"/>
          <w:szCs w:val="24"/>
        </w:rPr>
        <w:t>.</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4" w:name="bookmark36"/>
      <w:bookmarkStart w:id="15"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4"/>
      <w:bookmarkEnd w:id="15"/>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lastRenderedPageBreak/>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643DE1AD"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w:t>
      </w:r>
      <w:r w:rsidRPr="000A638D">
        <w:rPr>
          <w:rFonts w:ascii="Calibri" w:hAnsi="Calibri" w:cs="Calibri"/>
          <w:sz w:val="24"/>
          <w:szCs w:val="24"/>
        </w:rPr>
        <w:lastRenderedPageBreak/>
        <w:t>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6"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6"/>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7"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7"/>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497197"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790E48E2" w14:textId="77777777" w:rsidR="00497197" w:rsidRDefault="00497197" w:rsidP="00497197">
      <w:pPr>
        <w:pStyle w:val="ListParagraph"/>
        <w:ind w:left="990"/>
        <w:jc w:val="both"/>
        <w:rPr>
          <w:rFonts w:ascii="Calibri" w:hAnsi="Calibri" w:cs="Calibri"/>
          <w:sz w:val="24"/>
          <w:szCs w:val="24"/>
        </w:rPr>
      </w:pP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8"/>
    </w:p>
    <w:p w14:paraId="699549C2" w14:textId="77777777" w:rsidR="00497197" w:rsidRPr="000A638D" w:rsidRDefault="00497197" w:rsidP="00CA09BD">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 xml:space="preserve">u kojoj se utvrđuju </w:t>
      </w:r>
      <w:r w:rsidRPr="000A638D">
        <w:rPr>
          <w:rFonts w:ascii="Calibri" w:hAnsi="Calibri" w:cs="Calibri"/>
          <w:sz w:val="24"/>
          <w:szCs w:val="24"/>
        </w:rPr>
        <w:lastRenderedPageBreak/>
        <w:t>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649FBB1E"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55CCF35B" w14:textId="376B7910" w:rsidR="004A281A" w:rsidRPr="000A638D" w:rsidRDefault="004A281A" w:rsidP="000E5F6A">
      <w:pPr>
        <w:pStyle w:val="ListParagraph"/>
        <w:ind w:left="990"/>
        <w:jc w:val="both"/>
        <w:rPr>
          <w:rFonts w:ascii="Calibri" w:hAnsi="Calibri" w:cs="Calibri"/>
          <w:sz w:val="24"/>
          <w:szCs w:val="24"/>
        </w:rPr>
      </w:pP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w:t>
      </w:r>
      <w:r w:rsidRPr="000A638D">
        <w:rPr>
          <w:rFonts w:ascii="Calibri" w:hAnsi="Calibri" w:cs="Calibri"/>
          <w:sz w:val="24"/>
          <w:szCs w:val="24"/>
        </w:rPr>
        <w:lastRenderedPageBreak/>
        <w:t xml:space="preserve">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Default="001358FB" w:rsidP="001358FB">
      <w:pPr>
        <w:pStyle w:val="ListParagraph"/>
        <w:ind w:left="990"/>
        <w:jc w:val="both"/>
        <w:rPr>
          <w:rFonts w:ascii="Calibri" w:hAnsi="Calibri" w:cs="Calibri"/>
          <w:sz w:val="24"/>
          <w:szCs w:val="24"/>
        </w:rPr>
      </w:pPr>
    </w:p>
    <w:p w14:paraId="4BF4A2DB" w14:textId="77777777" w:rsidR="00497197" w:rsidRPr="000A638D" w:rsidRDefault="00497197"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xml:space="preserve">. Obveza ispunjavanja takvog zahtjeva mora biti provediva kao </w:t>
      </w:r>
      <w:r w:rsidRPr="000A638D">
        <w:rPr>
          <w:rFonts w:ascii="Calibri" w:eastAsia="Calibri" w:hAnsi="Calibri" w:cs="Calibri"/>
          <w:sz w:val="24"/>
          <w:szCs w:val="24"/>
        </w:rPr>
        <w:lastRenderedPageBreak/>
        <w:t>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9"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9"/>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Default="00257C7F" w:rsidP="00257C7F">
      <w:pPr>
        <w:pStyle w:val="ListParagraph"/>
        <w:ind w:left="990"/>
        <w:jc w:val="both"/>
        <w:rPr>
          <w:rFonts w:ascii="Calibri" w:eastAsia="Calibri" w:hAnsi="Calibri" w:cs="Calibri"/>
          <w:sz w:val="24"/>
          <w:szCs w:val="24"/>
        </w:rPr>
      </w:pPr>
    </w:p>
    <w:p w14:paraId="6165ED55" w14:textId="77777777" w:rsidR="00497197" w:rsidRPr="000A638D" w:rsidRDefault="00497197"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20"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2A8E0910"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p>
    <w:p w14:paraId="37D9CFED" w14:textId="3675C63D"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r w:rsidR="0009471A">
        <w:rPr>
          <w:rFonts w:ascii="Calibri" w:hAnsi="Calibri" w:cs="Calibri"/>
          <w:i/>
          <w:iCs/>
          <w:sz w:val="24"/>
          <w:szCs w:val="24"/>
        </w:rPr>
        <w:t xml:space="preserve"> ili</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00E13028"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Default="00826FE5" w:rsidP="0078622C">
      <w:pPr>
        <w:ind w:left="990" w:hanging="630"/>
        <w:jc w:val="both"/>
        <w:rPr>
          <w:rFonts w:ascii="Calibri" w:hAnsi="Calibri" w:cs="Calibri"/>
          <w:sz w:val="24"/>
          <w:szCs w:val="24"/>
        </w:rPr>
      </w:pPr>
    </w:p>
    <w:p w14:paraId="4FFF3D3F" w14:textId="77777777" w:rsidR="00497197" w:rsidRDefault="00497197" w:rsidP="0078622C">
      <w:pPr>
        <w:ind w:left="990" w:hanging="630"/>
        <w:jc w:val="both"/>
        <w:rPr>
          <w:rFonts w:ascii="Calibri" w:hAnsi="Calibri" w:cs="Calibri"/>
          <w:sz w:val="24"/>
          <w:szCs w:val="24"/>
        </w:rPr>
      </w:pPr>
    </w:p>
    <w:p w14:paraId="0F639BFD" w14:textId="77777777" w:rsidR="00497197" w:rsidRPr="000A638D" w:rsidRDefault="00497197"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w:t>
      </w:r>
      <w:r w:rsidRPr="000A638D">
        <w:rPr>
          <w:rFonts w:ascii="Calibri" w:hAnsi="Calibri" w:cs="Calibri"/>
          <w:sz w:val="24"/>
          <w:szCs w:val="24"/>
        </w:rPr>
        <w:lastRenderedPageBreak/>
        <w:t xml:space="preserve">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20"/>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w:t>
      </w:r>
      <w:r w:rsidRPr="000A638D">
        <w:rPr>
          <w:rFonts w:ascii="Calibri" w:hAnsi="Calibri" w:cs="Calibri"/>
          <w:b w:val="0"/>
          <w:sz w:val="24"/>
          <w:szCs w:val="24"/>
          <w:lang w:bidi="hr-HR"/>
        </w:rPr>
        <w:lastRenderedPageBreak/>
        <w:t>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64A82CA" w14:textId="77777777" w:rsidR="00497197" w:rsidRPr="000A638D" w:rsidRDefault="00497197" w:rsidP="00497197">
      <w:pPr>
        <w:pStyle w:val="ListParagraph"/>
        <w:ind w:left="990"/>
        <w:jc w:val="both"/>
        <w:rPr>
          <w:rFonts w:ascii="Calibri" w:hAnsi="Calibri" w:cs="Calibri"/>
          <w:sz w:val="24"/>
          <w:szCs w:val="24"/>
        </w:rPr>
      </w:pPr>
    </w:p>
    <w:p w14:paraId="4DD7348A" w14:textId="77777777" w:rsidR="001D7963" w:rsidRPr="000A638D" w:rsidRDefault="001D7963" w:rsidP="001D7963">
      <w:pPr>
        <w:spacing w:after="0" w:line="240" w:lineRule="auto"/>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lastRenderedPageBreak/>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011E819B"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r w:rsidR="00EC53D8">
        <w:rPr>
          <w:rFonts w:ascii="Calibri" w:hAnsi="Calibri" w:cs="Calibri"/>
          <w:sz w:val="24"/>
          <w:szCs w:val="24"/>
        </w:rPr>
        <w:t xml:space="preserve"> </w:t>
      </w:r>
    </w:p>
    <w:p w14:paraId="0F1EC50A" w14:textId="77777777" w:rsidR="00497197" w:rsidRPr="000A638D" w:rsidRDefault="00497197"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Default="004F324B" w:rsidP="004F324B">
      <w:pPr>
        <w:jc w:val="both"/>
        <w:rPr>
          <w:rFonts w:ascii="Calibri" w:hAnsi="Calibri" w:cs="Calibri"/>
          <w:sz w:val="24"/>
          <w:szCs w:val="24"/>
        </w:rPr>
      </w:pPr>
    </w:p>
    <w:p w14:paraId="5683ACE6" w14:textId="77777777" w:rsidR="00EC53D8" w:rsidRDefault="00EC53D8" w:rsidP="004F324B">
      <w:pPr>
        <w:jc w:val="both"/>
        <w:rPr>
          <w:rFonts w:ascii="Calibri" w:hAnsi="Calibri" w:cs="Calibri"/>
          <w:sz w:val="24"/>
          <w:szCs w:val="24"/>
        </w:rPr>
      </w:pPr>
    </w:p>
    <w:p w14:paraId="7CC6BE49" w14:textId="77777777" w:rsidR="00EC53D8" w:rsidRDefault="00EC53D8" w:rsidP="004F324B">
      <w:pPr>
        <w:jc w:val="both"/>
        <w:rPr>
          <w:rFonts w:ascii="Calibri" w:hAnsi="Calibri" w:cs="Calibri"/>
          <w:sz w:val="24"/>
          <w:szCs w:val="24"/>
        </w:rPr>
      </w:pPr>
    </w:p>
    <w:p w14:paraId="74253074" w14:textId="77777777" w:rsidR="00EC53D8" w:rsidRDefault="00EC53D8" w:rsidP="004F324B">
      <w:pPr>
        <w:jc w:val="both"/>
        <w:rPr>
          <w:rFonts w:ascii="Calibri" w:hAnsi="Calibri" w:cs="Calibri"/>
          <w:sz w:val="24"/>
          <w:szCs w:val="24"/>
        </w:rPr>
      </w:pPr>
    </w:p>
    <w:p w14:paraId="69E2B349" w14:textId="77777777" w:rsidR="00EC53D8" w:rsidRDefault="00EC53D8" w:rsidP="004F324B">
      <w:pPr>
        <w:jc w:val="both"/>
        <w:rPr>
          <w:rFonts w:ascii="Calibri" w:hAnsi="Calibri" w:cs="Calibri"/>
          <w:sz w:val="24"/>
          <w:szCs w:val="24"/>
        </w:rPr>
      </w:pPr>
    </w:p>
    <w:p w14:paraId="0EDCA32B" w14:textId="77777777" w:rsidR="00EC53D8" w:rsidRDefault="00EC53D8" w:rsidP="004F324B">
      <w:pPr>
        <w:jc w:val="both"/>
        <w:rPr>
          <w:rFonts w:ascii="Calibri" w:hAnsi="Calibri" w:cs="Calibri"/>
          <w:sz w:val="24"/>
          <w:szCs w:val="24"/>
        </w:rPr>
      </w:pPr>
    </w:p>
    <w:p w14:paraId="738C2E78" w14:textId="77777777" w:rsidR="00EC53D8" w:rsidRDefault="00EC53D8" w:rsidP="004F324B">
      <w:pPr>
        <w:jc w:val="both"/>
        <w:rPr>
          <w:rFonts w:ascii="Calibri" w:hAnsi="Calibri" w:cs="Calibri"/>
          <w:sz w:val="24"/>
          <w:szCs w:val="24"/>
        </w:rPr>
      </w:pPr>
    </w:p>
    <w:p w14:paraId="1602A450" w14:textId="77777777" w:rsidR="00EC53D8" w:rsidRDefault="00EC53D8" w:rsidP="004F324B">
      <w:pPr>
        <w:jc w:val="both"/>
        <w:rPr>
          <w:rFonts w:ascii="Calibri" w:hAnsi="Calibri" w:cs="Calibri"/>
          <w:sz w:val="24"/>
          <w:szCs w:val="24"/>
        </w:rPr>
      </w:pPr>
    </w:p>
    <w:p w14:paraId="3593C5F8" w14:textId="77777777" w:rsidR="00EC53D8" w:rsidRPr="000A638D" w:rsidRDefault="00EC53D8"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lastRenderedPageBreak/>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4255BA">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71D1" w14:textId="77777777" w:rsidR="006A3CAB" w:rsidRDefault="006A3CAB" w:rsidP="003F0B53">
      <w:pPr>
        <w:spacing w:after="0" w:line="240" w:lineRule="auto"/>
      </w:pPr>
      <w:r>
        <w:separator/>
      </w:r>
    </w:p>
  </w:endnote>
  <w:endnote w:type="continuationSeparator" w:id="0">
    <w:p w14:paraId="6B55EA3D" w14:textId="77777777" w:rsidR="006A3CAB" w:rsidRDefault="006A3CAB" w:rsidP="003F0B53">
      <w:pPr>
        <w:spacing w:after="0" w:line="240" w:lineRule="auto"/>
      </w:pPr>
      <w:r>
        <w:continuationSeparator/>
      </w:r>
    </w:p>
  </w:endnote>
  <w:endnote w:type="continuationNotice" w:id="1">
    <w:p w14:paraId="03FFA332" w14:textId="77777777" w:rsidR="006A3CAB" w:rsidRDefault="006A3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048300"/>
      <w:docPartObj>
        <w:docPartGallery w:val="Page Numbers (Bottom of Page)"/>
        <w:docPartUnique/>
      </w:docPartObj>
    </w:sdtPr>
    <w:sdtEndPr/>
    <w:sdtContent>
      <w:p w14:paraId="03A718CF" w14:textId="03E80D9E" w:rsidR="006A3CAB" w:rsidRDefault="006A3CAB">
        <w:pPr>
          <w:pStyle w:val="Footer"/>
          <w:jc w:val="right"/>
        </w:pPr>
        <w:r>
          <w:fldChar w:fldCharType="begin"/>
        </w:r>
        <w:r>
          <w:instrText>PAGE   \* MERGEFORMAT</w:instrText>
        </w:r>
        <w:r>
          <w:fldChar w:fldCharType="separate"/>
        </w:r>
        <w:r w:rsidR="0037452E">
          <w:rPr>
            <w:noProof/>
          </w:rPr>
          <w:t>7</w:t>
        </w:r>
        <w:r>
          <w:fldChar w:fldCharType="end"/>
        </w:r>
      </w:p>
    </w:sdtContent>
  </w:sdt>
  <w:p w14:paraId="7CCE677F" w14:textId="3914BFC5" w:rsidR="006A3CAB" w:rsidRDefault="00996C11" w:rsidP="00996C11">
    <w:pPr>
      <w:pStyle w:val="Footer"/>
      <w:jc w:val="center"/>
    </w:pPr>
    <w:r>
      <w:rPr>
        <w:noProof/>
      </w:rPr>
      <w:drawing>
        <wp:inline distT="0" distB="0" distL="0" distR="0" wp14:anchorId="6C0DC8B2" wp14:editId="61BC251A">
          <wp:extent cx="3291510" cy="487900"/>
          <wp:effectExtent l="0" t="0" r="4445" b="7620"/>
          <wp:docPr id="505510524" name="Picture 50551052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2692" w14:textId="77777777" w:rsidR="006A3CAB" w:rsidRDefault="006A3CAB" w:rsidP="003F0B53">
      <w:pPr>
        <w:spacing w:after="0" w:line="240" w:lineRule="auto"/>
      </w:pPr>
      <w:r>
        <w:separator/>
      </w:r>
    </w:p>
  </w:footnote>
  <w:footnote w:type="continuationSeparator" w:id="0">
    <w:p w14:paraId="6BA7CB12" w14:textId="77777777" w:rsidR="006A3CAB" w:rsidRDefault="006A3CAB" w:rsidP="003F0B53">
      <w:pPr>
        <w:spacing w:after="0" w:line="240" w:lineRule="auto"/>
      </w:pPr>
      <w:r>
        <w:continuationSeparator/>
      </w:r>
    </w:p>
  </w:footnote>
  <w:footnote w:type="continuationNotice" w:id="1">
    <w:p w14:paraId="1F53E9E1" w14:textId="77777777" w:rsidR="006A3CAB" w:rsidRDefault="006A3C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3F04AE"/>
    <w:multiLevelType w:val="hybridMultilevel"/>
    <w:tmpl w:val="DC089EB0"/>
    <w:lvl w:ilvl="0" w:tplc="041A0001">
      <w:start w:val="1"/>
      <w:numFmt w:val="bullet"/>
      <w:lvlText w:val=""/>
      <w:lvlJc w:val="left"/>
      <w:pPr>
        <w:ind w:left="1605" w:hanging="360"/>
      </w:pPr>
      <w:rPr>
        <w:rFonts w:ascii="Symbol" w:hAnsi="Symbol"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5"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576"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28103497">
    <w:abstractNumId w:val="17"/>
  </w:num>
  <w:num w:numId="2" w16cid:durableId="1989090684">
    <w:abstractNumId w:val="19"/>
  </w:num>
  <w:num w:numId="3" w16cid:durableId="1656181327">
    <w:abstractNumId w:val="31"/>
  </w:num>
  <w:num w:numId="4" w16cid:durableId="306204105">
    <w:abstractNumId w:val="5"/>
  </w:num>
  <w:num w:numId="5" w16cid:durableId="2101170955">
    <w:abstractNumId w:val="16"/>
  </w:num>
  <w:num w:numId="6" w16cid:durableId="864517560">
    <w:abstractNumId w:val="15"/>
  </w:num>
  <w:num w:numId="7" w16cid:durableId="278341225">
    <w:abstractNumId w:val="10"/>
  </w:num>
  <w:num w:numId="8" w16cid:durableId="1593782934">
    <w:abstractNumId w:val="26"/>
  </w:num>
  <w:num w:numId="9" w16cid:durableId="1251039307">
    <w:abstractNumId w:val="30"/>
  </w:num>
  <w:num w:numId="10" w16cid:durableId="1319387170">
    <w:abstractNumId w:val="7"/>
  </w:num>
  <w:num w:numId="11" w16cid:durableId="220993111">
    <w:abstractNumId w:val="24"/>
  </w:num>
  <w:num w:numId="12" w16cid:durableId="1151337352">
    <w:abstractNumId w:val="21"/>
  </w:num>
  <w:num w:numId="13" w16cid:durableId="1822649780">
    <w:abstractNumId w:val="13"/>
  </w:num>
  <w:num w:numId="14" w16cid:durableId="1784418315">
    <w:abstractNumId w:val="27"/>
  </w:num>
  <w:num w:numId="15" w16cid:durableId="350957649">
    <w:abstractNumId w:val="20"/>
  </w:num>
  <w:num w:numId="16" w16cid:durableId="1438527175">
    <w:abstractNumId w:val="3"/>
  </w:num>
  <w:num w:numId="17" w16cid:durableId="1647121212">
    <w:abstractNumId w:val="1"/>
  </w:num>
  <w:num w:numId="18" w16cid:durableId="1723209645">
    <w:abstractNumId w:val="14"/>
  </w:num>
  <w:num w:numId="19" w16cid:durableId="1778603024">
    <w:abstractNumId w:val="11"/>
  </w:num>
  <w:num w:numId="20" w16cid:durableId="563564432">
    <w:abstractNumId w:val="28"/>
  </w:num>
  <w:num w:numId="21" w16cid:durableId="1953173109">
    <w:abstractNumId w:val="2"/>
  </w:num>
  <w:num w:numId="22" w16cid:durableId="1896890515">
    <w:abstractNumId w:val="23"/>
  </w:num>
  <w:num w:numId="23" w16cid:durableId="2076781945">
    <w:abstractNumId w:val="6"/>
  </w:num>
  <w:num w:numId="24" w16cid:durableId="1663968530">
    <w:abstractNumId w:val="18"/>
  </w:num>
  <w:num w:numId="25" w16cid:durableId="1243032535">
    <w:abstractNumId w:val="25"/>
  </w:num>
  <w:num w:numId="26" w16cid:durableId="20519884">
    <w:abstractNumId w:val="22"/>
  </w:num>
  <w:num w:numId="27" w16cid:durableId="1525509598">
    <w:abstractNumId w:val="9"/>
  </w:num>
  <w:num w:numId="28" w16cid:durableId="1787967893">
    <w:abstractNumId w:val="29"/>
  </w:num>
  <w:num w:numId="29" w16cid:durableId="1816094818">
    <w:abstractNumId w:val="12"/>
  </w:num>
  <w:num w:numId="30" w16cid:durableId="218709662">
    <w:abstractNumId w:val="0"/>
  </w:num>
  <w:num w:numId="31" w16cid:durableId="554705762">
    <w:abstractNumId w:val="8"/>
  </w:num>
  <w:num w:numId="32" w16cid:durableId="44524631">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186"/>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ACB"/>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3A6B"/>
    <w:rsid w:val="000846D2"/>
    <w:rsid w:val="00084CAD"/>
    <w:rsid w:val="000852F7"/>
    <w:rsid w:val="0008586A"/>
    <w:rsid w:val="00085F9C"/>
    <w:rsid w:val="00086980"/>
    <w:rsid w:val="0008734D"/>
    <w:rsid w:val="00087A87"/>
    <w:rsid w:val="00087CD9"/>
    <w:rsid w:val="00090C97"/>
    <w:rsid w:val="00091643"/>
    <w:rsid w:val="00092AE2"/>
    <w:rsid w:val="00093791"/>
    <w:rsid w:val="0009471A"/>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6562"/>
    <w:rsid w:val="000D69F7"/>
    <w:rsid w:val="000D6BEA"/>
    <w:rsid w:val="000E0AE0"/>
    <w:rsid w:val="000E1D97"/>
    <w:rsid w:val="000E28EA"/>
    <w:rsid w:val="000E317A"/>
    <w:rsid w:val="000E3787"/>
    <w:rsid w:val="000E46B7"/>
    <w:rsid w:val="000E5C9B"/>
    <w:rsid w:val="000E5F47"/>
    <w:rsid w:val="000E5F6A"/>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20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A32"/>
    <w:rsid w:val="00195B81"/>
    <w:rsid w:val="00195D52"/>
    <w:rsid w:val="00197321"/>
    <w:rsid w:val="001977C2"/>
    <w:rsid w:val="001A2EF1"/>
    <w:rsid w:val="001A475C"/>
    <w:rsid w:val="001A4A35"/>
    <w:rsid w:val="001A6904"/>
    <w:rsid w:val="001B0B0D"/>
    <w:rsid w:val="001B0C9B"/>
    <w:rsid w:val="001B127B"/>
    <w:rsid w:val="001B4080"/>
    <w:rsid w:val="001B4755"/>
    <w:rsid w:val="001B504C"/>
    <w:rsid w:val="001B5FF2"/>
    <w:rsid w:val="001B66AB"/>
    <w:rsid w:val="001B7291"/>
    <w:rsid w:val="001C13F3"/>
    <w:rsid w:val="001C1933"/>
    <w:rsid w:val="001C1FC7"/>
    <w:rsid w:val="001C3154"/>
    <w:rsid w:val="001C46B9"/>
    <w:rsid w:val="001C4D01"/>
    <w:rsid w:val="001C50CE"/>
    <w:rsid w:val="001C59B0"/>
    <w:rsid w:val="001C70D6"/>
    <w:rsid w:val="001C7679"/>
    <w:rsid w:val="001D24F0"/>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53ED"/>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7572"/>
    <w:rsid w:val="00247A77"/>
    <w:rsid w:val="00247C8B"/>
    <w:rsid w:val="00250D23"/>
    <w:rsid w:val="00251B32"/>
    <w:rsid w:val="00252434"/>
    <w:rsid w:val="00252502"/>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A64"/>
    <w:rsid w:val="002E2DCA"/>
    <w:rsid w:val="002E2E4E"/>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0895"/>
    <w:rsid w:val="0031118E"/>
    <w:rsid w:val="003121CE"/>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86A"/>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452E"/>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FC8"/>
    <w:rsid w:val="003964E3"/>
    <w:rsid w:val="003A04E1"/>
    <w:rsid w:val="003A06BB"/>
    <w:rsid w:val="003A1359"/>
    <w:rsid w:val="003A2603"/>
    <w:rsid w:val="003A31A5"/>
    <w:rsid w:val="003A3474"/>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4C3"/>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4C28"/>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22AAE"/>
    <w:rsid w:val="004234A8"/>
    <w:rsid w:val="004255BA"/>
    <w:rsid w:val="00425A2E"/>
    <w:rsid w:val="004267A6"/>
    <w:rsid w:val="00426859"/>
    <w:rsid w:val="00430AF3"/>
    <w:rsid w:val="00431824"/>
    <w:rsid w:val="00432AF3"/>
    <w:rsid w:val="0043314C"/>
    <w:rsid w:val="004343D6"/>
    <w:rsid w:val="00434A60"/>
    <w:rsid w:val="00434E6F"/>
    <w:rsid w:val="004362F9"/>
    <w:rsid w:val="004364D9"/>
    <w:rsid w:val="0043663E"/>
    <w:rsid w:val="004366AB"/>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97197"/>
    <w:rsid w:val="004A0F1D"/>
    <w:rsid w:val="004A1D88"/>
    <w:rsid w:val="004A281A"/>
    <w:rsid w:val="004A31B5"/>
    <w:rsid w:val="004A34FB"/>
    <w:rsid w:val="004A450F"/>
    <w:rsid w:val="004A591C"/>
    <w:rsid w:val="004A7075"/>
    <w:rsid w:val="004A7262"/>
    <w:rsid w:val="004A7691"/>
    <w:rsid w:val="004A7FB1"/>
    <w:rsid w:val="004B04F1"/>
    <w:rsid w:val="004B1784"/>
    <w:rsid w:val="004B1AB3"/>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064C"/>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76CE"/>
    <w:rsid w:val="004F7D0B"/>
    <w:rsid w:val="004F7D4E"/>
    <w:rsid w:val="0050144F"/>
    <w:rsid w:val="005016C4"/>
    <w:rsid w:val="005017E4"/>
    <w:rsid w:val="00501CCF"/>
    <w:rsid w:val="00501CDA"/>
    <w:rsid w:val="00503030"/>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40C"/>
    <w:rsid w:val="00541D39"/>
    <w:rsid w:val="0054218E"/>
    <w:rsid w:val="00543FB9"/>
    <w:rsid w:val="00545F75"/>
    <w:rsid w:val="00546396"/>
    <w:rsid w:val="00546C62"/>
    <w:rsid w:val="00547318"/>
    <w:rsid w:val="00547A1A"/>
    <w:rsid w:val="005524F6"/>
    <w:rsid w:val="00552F98"/>
    <w:rsid w:val="00553C83"/>
    <w:rsid w:val="00553E77"/>
    <w:rsid w:val="00554732"/>
    <w:rsid w:val="00555CAF"/>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A14BD"/>
    <w:rsid w:val="005A1A17"/>
    <w:rsid w:val="005A258E"/>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C20B4"/>
    <w:rsid w:val="005C3D33"/>
    <w:rsid w:val="005C3EC9"/>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4D05"/>
    <w:rsid w:val="005E53BE"/>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3611"/>
    <w:rsid w:val="006041BD"/>
    <w:rsid w:val="00604F28"/>
    <w:rsid w:val="00604F59"/>
    <w:rsid w:val="00610D7F"/>
    <w:rsid w:val="00611194"/>
    <w:rsid w:val="006159CD"/>
    <w:rsid w:val="00616C2A"/>
    <w:rsid w:val="00620CF6"/>
    <w:rsid w:val="00620D4F"/>
    <w:rsid w:val="00621F70"/>
    <w:rsid w:val="006228FF"/>
    <w:rsid w:val="0062322A"/>
    <w:rsid w:val="0062322E"/>
    <w:rsid w:val="00626F38"/>
    <w:rsid w:val="0062748F"/>
    <w:rsid w:val="00627783"/>
    <w:rsid w:val="00630A10"/>
    <w:rsid w:val="00632665"/>
    <w:rsid w:val="0063307A"/>
    <w:rsid w:val="00634866"/>
    <w:rsid w:val="00634E88"/>
    <w:rsid w:val="00636303"/>
    <w:rsid w:val="006366A1"/>
    <w:rsid w:val="0063698C"/>
    <w:rsid w:val="00636E2D"/>
    <w:rsid w:val="006370C6"/>
    <w:rsid w:val="006408E5"/>
    <w:rsid w:val="00642CC3"/>
    <w:rsid w:val="00643A9C"/>
    <w:rsid w:val="00643AE3"/>
    <w:rsid w:val="00644C95"/>
    <w:rsid w:val="00645FE6"/>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6A00"/>
    <w:rsid w:val="006A0D4C"/>
    <w:rsid w:val="006A1924"/>
    <w:rsid w:val="006A2218"/>
    <w:rsid w:val="006A25DA"/>
    <w:rsid w:val="006A3CAB"/>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2D40"/>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3153"/>
    <w:rsid w:val="00734B41"/>
    <w:rsid w:val="00734FA3"/>
    <w:rsid w:val="00735EB0"/>
    <w:rsid w:val="0073724B"/>
    <w:rsid w:val="0074031C"/>
    <w:rsid w:val="00740673"/>
    <w:rsid w:val="00742DF9"/>
    <w:rsid w:val="00743017"/>
    <w:rsid w:val="007438C0"/>
    <w:rsid w:val="00743F0E"/>
    <w:rsid w:val="00744351"/>
    <w:rsid w:val="00744379"/>
    <w:rsid w:val="007444C2"/>
    <w:rsid w:val="00744B80"/>
    <w:rsid w:val="007459D5"/>
    <w:rsid w:val="00746EB3"/>
    <w:rsid w:val="00750470"/>
    <w:rsid w:val="00750CAA"/>
    <w:rsid w:val="007521D1"/>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660C"/>
    <w:rsid w:val="0079680E"/>
    <w:rsid w:val="007A11B2"/>
    <w:rsid w:val="007A125C"/>
    <w:rsid w:val="007A14FD"/>
    <w:rsid w:val="007A20D8"/>
    <w:rsid w:val="007A2244"/>
    <w:rsid w:val="007A22B3"/>
    <w:rsid w:val="007A3D92"/>
    <w:rsid w:val="007A3E8D"/>
    <w:rsid w:val="007A5370"/>
    <w:rsid w:val="007A638C"/>
    <w:rsid w:val="007A7C42"/>
    <w:rsid w:val="007B0C11"/>
    <w:rsid w:val="007B1A8B"/>
    <w:rsid w:val="007B276A"/>
    <w:rsid w:val="007B307D"/>
    <w:rsid w:val="007B3776"/>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514F"/>
    <w:rsid w:val="007D778F"/>
    <w:rsid w:val="007E0482"/>
    <w:rsid w:val="007E0C48"/>
    <w:rsid w:val="007E1067"/>
    <w:rsid w:val="007E1D40"/>
    <w:rsid w:val="007E310E"/>
    <w:rsid w:val="007E39CD"/>
    <w:rsid w:val="007E5D40"/>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3953"/>
    <w:rsid w:val="00844778"/>
    <w:rsid w:val="0084567B"/>
    <w:rsid w:val="00845B14"/>
    <w:rsid w:val="00845E56"/>
    <w:rsid w:val="00846FAC"/>
    <w:rsid w:val="00847370"/>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2A82"/>
    <w:rsid w:val="00863203"/>
    <w:rsid w:val="008638EC"/>
    <w:rsid w:val="0086468B"/>
    <w:rsid w:val="008658C6"/>
    <w:rsid w:val="00866830"/>
    <w:rsid w:val="00867777"/>
    <w:rsid w:val="008678D7"/>
    <w:rsid w:val="00870B11"/>
    <w:rsid w:val="00871819"/>
    <w:rsid w:val="00872732"/>
    <w:rsid w:val="0087350C"/>
    <w:rsid w:val="00874DA2"/>
    <w:rsid w:val="008755BA"/>
    <w:rsid w:val="00876B7C"/>
    <w:rsid w:val="008771AA"/>
    <w:rsid w:val="008773FC"/>
    <w:rsid w:val="008776B6"/>
    <w:rsid w:val="00881A72"/>
    <w:rsid w:val="008837FB"/>
    <w:rsid w:val="00885180"/>
    <w:rsid w:val="00885A6D"/>
    <w:rsid w:val="00887BCE"/>
    <w:rsid w:val="00891209"/>
    <w:rsid w:val="008921B8"/>
    <w:rsid w:val="00892957"/>
    <w:rsid w:val="00893603"/>
    <w:rsid w:val="00895094"/>
    <w:rsid w:val="00896C73"/>
    <w:rsid w:val="008A098F"/>
    <w:rsid w:val="008A116E"/>
    <w:rsid w:val="008A1190"/>
    <w:rsid w:val="008A16B1"/>
    <w:rsid w:val="008A1BA4"/>
    <w:rsid w:val="008A1C71"/>
    <w:rsid w:val="008A2165"/>
    <w:rsid w:val="008A324E"/>
    <w:rsid w:val="008A3701"/>
    <w:rsid w:val="008A5147"/>
    <w:rsid w:val="008A532C"/>
    <w:rsid w:val="008B0B86"/>
    <w:rsid w:val="008B15FC"/>
    <w:rsid w:val="008B3E20"/>
    <w:rsid w:val="008B4BF9"/>
    <w:rsid w:val="008B4F94"/>
    <w:rsid w:val="008B51A6"/>
    <w:rsid w:val="008B54A1"/>
    <w:rsid w:val="008B5B00"/>
    <w:rsid w:val="008B618E"/>
    <w:rsid w:val="008B6C18"/>
    <w:rsid w:val="008B7DDC"/>
    <w:rsid w:val="008C08AE"/>
    <w:rsid w:val="008C0F7B"/>
    <w:rsid w:val="008C1625"/>
    <w:rsid w:val="008C59AF"/>
    <w:rsid w:val="008C66DB"/>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6FAA"/>
    <w:rsid w:val="008E7004"/>
    <w:rsid w:val="008E7DD2"/>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270A"/>
    <w:rsid w:val="0097319C"/>
    <w:rsid w:val="00973D88"/>
    <w:rsid w:val="00975036"/>
    <w:rsid w:val="009752D3"/>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C11"/>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197C"/>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56A7"/>
    <w:rsid w:val="00A25C85"/>
    <w:rsid w:val="00A25DF3"/>
    <w:rsid w:val="00A31225"/>
    <w:rsid w:val="00A3145A"/>
    <w:rsid w:val="00A31A07"/>
    <w:rsid w:val="00A31DDF"/>
    <w:rsid w:val="00A33465"/>
    <w:rsid w:val="00A349E4"/>
    <w:rsid w:val="00A364EB"/>
    <w:rsid w:val="00A40682"/>
    <w:rsid w:val="00A42727"/>
    <w:rsid w:val="00A42AF9"/>
    <w:rsid w:val="00A42E60"/>
    <w:rsid w:val="00A434B1"/>
    <w:rsid w:val="00A43C78"/>
    <w:rsid w:val="00A45FFD"/>
    <w:rsid w:val="00A46519"/>
    <w:rsid w:val="00A46EEC"/>
    <w:rsid w:val="00A4740F"/>
    <w:rsid w:val="00A51F01"/>
    <w:rsid w:val="00A520C7"/>
    <w:rsid w:val="00A52700"/>
    <w:rsid w:val="00A528D9"/>
    <w:rsid w:val="00A52B39"/>
    <w:rsid w:val="00A5360B"/>
    <w:rsid w:val="00A553FD"/>
    <w:rsid w:val="00A56B5A"/>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5B3A"/>
    <w:rsid w:val="00AB63F8"/>
    <w:rsid w:val="00AC06B1"/>
    <w:rsid w:val="00AC163F"/>
    <w:rsid w:val="00AC1B5D"/>
    <w:rsid w:val="00AC289C"/>
    <w:rsid w:val="00AC2A89"/>
    <w:rsid w:val="00AC2F9E"/>
    <w:rsid w:val="00AC3A73"/>
    <w:rsid w:val="00AC4A31"/>
    <w:rsid w:val="00AC4ABA"/>
    <w:rsid w:val="00AC5493"/>
    <w:rsid w:val="00AC5590"/>
    <w:rsid w:val="00AC6828"/>
    <w:rsid w:val="00AC6D37"/>
    <w:rsid w:val="00AC796C"/>
    <w:rsid w:val="00AD134B"/>
    <w:rsid w:val="00AD25D4"/>
    <w:rsid w:val="00AD3580"/>
    <w:rsid w:val="00AD5271"/>
    <w:rsid w:val="00AD587A"/>
    <w:rsid w:val="00AD628A"/>
    <w:rsid w:val="00AD6E73"/>
    <w:rsid w:val="00AD77CC"/>
    <w:rsid w:val="00AD7F1F"/>
    <w:rsid w:val="00AE1925"/>
    <w:rsid w:val="00AE4A38"/>
    <w:rsid w:val="00AE4EB5"/>
    <w:rsid w:val="00AE67BA"/>
    <w:rsid w:val="00AE694F"/>
    <w:rsid w:val="00AE6CA0"/>
    <w:rsid w:val="00AE6CE2"/>
    <w:rsid w:val="00AE715D"/>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8EE"/>
    <w:rsid w:val="00B1329B"/>
    <w:rsid w:val="00B1377B"/>
    <w:rsid w:val="00B13929"/>
    <w:rsid w:val="00B141D1"/>
    <w:rsid w:val="00B160D7"/>
    <w:rsid w:val="00B16174"/>
    <w:rsid w:val="00B168D3"/>
    <w:rsid w:val="00B17578"/>
    <w:rsid w:val="00B26C3C"/>
    <w:rsid w:val="00B2773D"/>
    <w:rsid w:val="00B310B7"/>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0FC3"/>
    <w:rsid w:val="00B41E50"/>
    <w:rsid w:val="00B424A3"/>
    <w:rsid w:val="00B442DA"/>
    <w:rsid w:val="00B447C8"/>
    <w:rsid w:val="00B44D11"/>
    <w:rsid w:val="00B451CC"/>
    <w:rsid w:val="00B454C1"/>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053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F1"/>
    <w:rsid w:val="00B802CA"/>
    <w:rsid w:val="00B81867"/>
    <w:rsid w:val="00B831F5"/>
    <w:rsid w:val="00B837DE"/>
    <w:rsid w:val="00B8438F"/>
    <w:rsid w:val="00B845F8"/>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A78"/>
    <w:rsid w:val="00C02EC7"/>
    <w:rsid w:val="00C03569"/>
    <w:rsid w:val="00C05315"/>
    <w:rsid w:val="00C07B89"/>
    <w:rsid w:val="00C07EAC"/>
    <w:rsid w:val="00C12AA4"/>
    <w:rsid w:val="00C12B13"/>
    <w:rsid w:val="00C13CC4"/>
    <w:rsid w:val="00C13E71"/>
    <w:rsid w:val="00C141A8"/>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639"/>
    <w:rsid w:val="00C45921"/>
    <w:rsid w:val="00C45C6A"/>
    <w:rsid w:val="00C46EE8"/>
    <w:rsid w:val="00C52F3D"/>
    <w:rsid w:val="00C5420C"/>
    <w:rsid w:val="00C54E80"/>
    <w:rsid w:val="00C55A97"/>
    <w:rsid w:val="00C60E3C"/>
    <w:rsid w:val="00C61675"/>
    <w:rsid w:val="00C6187E"/>
    <w:rsid w:val="00C61C60"/>
    <w:rsid w:val="00C62289"/>
    <w:rsid w:val="00C63EE5"/>
    <w:rsid w:val="00C65907"/>
    <w:rsid w:val="00C67298"/>
    <w:rsid w:val="00C67650"/>
    <w:rsid w:val="00C67C02"/>
    <w:rsid w:val="00C67C49"/>
    <w:rsid w:val="00C704B9"/>
    <w:rsid w:val="00C70DEB"/>
    <w:rsid w:val="00C71431"/>
    <w:rsid w:val="00C71AA4"/>
    <w:rsid w:val="00C72C3A"/>
    <w:rsid w:val="00C750F8"/>
    <w:rsid w:val="00C75871"/>
    <w:rsid w:val="00C759B6"/>
    <w:rsid w:val="00C80250"/>
    <w:rsid w:val="00C8118E"/>
    <w:rsid w:val="00C81B00"/>
    <w:rsid w:val="00C82165"/>
    <w:rsid w:val="00C82B92"/>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590B"/>
    <w:rsid w:val="00CA6E4B"/>
    <w:rsid w:val="00CA7F6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1DE"/>
    <w:rsid w:val="00D0626B"/>
    <w:rsid w:val="00D068A3"/>
    <w:rsid w:val="00D1009F"/>
    <w:rsid w:val="00D106A0"/>
    <w:rsid w:val="00D115E0"/>
    <w:rsid w:val="00D11C61"/>
    <w:rsid w:val="00D11DBE"/>
    <w:rsid w:val="00D1283E"/>
    <w:rsid w:val="00D14174"/>
    <w:rsid w:val="00D16C3E"/>
    <w:rsid w:val="00D16F40"/>
    <w:rsid w:val="00D17279"/>
    <w:rsid w:val="00D176DE"/>
    <w:rsid w:val="00D17B93"/>
    <w:rsid w:val="00D20FDF"/>
    <w:rsid w:val="00D219AC"/>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A3D"/>
    <w:rsid w:val="00D37E89"/>
    <w:rsid w:val="00D402A4"/>
    <w:rsid w:val="00D405A3"/>
    <w:rsid w:val="00D40A9A"/>
    <w:rsid w:val="00D4100C"/>
    <w:rsid w:val="00D4222F"/>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0928"/>
    <w:rsid w:val="00DB1F16"/>
    <w:rsid w:val="00DB1F64"/>
    <w:rsid w:val="00DB1F9B"/>
    <w:rsid w:val="00DB3839"/>
    <w:rsid w:val="00DB55EC"/>
    <w:rsid w:val="00DB6C8C"/>
    <w:rsid w:val="00DB71A0"/>
    <w:rsid w:val="00DB7BA9"/>
    <w:rsid w:val="00DC02D7"/>
    <w:rsid w:val="00DC0460"/>
    <w:rsid w:val="00DC0A06"/>
    <w:rsid w:val="00DC0E63"/>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E65"/>
    <w:rsid w:val="00DF210C"/>
    <w:rsid w:val="00DF22F9"/>
    <w:rsid w:val="00DF27BC"/>
    <w:rsid w:val="00DF3017"/>
    <w:rsid w:val="00DF31F6"/>
    <w:rsid w:val="00DF48F5"/>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2EE"/>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5EF9"/>
    <w:rsid w:val="00E2600C"/>
    <w:rsid w:val="00E27316"/>
    <w:rsid w:val="00E305FC"/>
    <w:rsid w:val="00E30DB6"/>
    <w:rsid w:val="00E30E75"/>
    <w:rsid w:val="00E3294C"/>
    <w:rsid w:val="00E32971"/>
    <w:rsid w:val="00E33887"/>
    <w:rsid w:val="00E35D5E"/>
    <w:rsid w:val="00E35EF7"/>
    <w:rsid w:val="00E361B3"/>
    <w:rsid w:val="00E418D9"/>
    <w:rsid w:val="00E42241"/>
    <w:rsid w:val="00E43694"/>
    <w:rsid w:val="00E4530D"/>
    <w:rsid w:val="00E46679"/>
    <w:rsid w:val="00E47226"/>
    <w:rsid w:val="00E47AA0"/>
    <w:rsid w:val="00E500C0"/>
    <w:rsid w:val="00E50374"/>
    <w:rsid w:val="00E50A34"/>
    <w:rsid w:val="00E51DF9"/>
    <w:rsid w:val="00E5389D"/>
    <w:rsid w:val="00E54EFF"/>
    <w:rsid w:val="00E55DBB"/>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086"/>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A0328"/>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E7D"/>
    <w:rsid w:val="00EC0A9B"/>
    <w:rsid w:val="00EC0DC7"/>
    <w:rsid w:val="00EC147F"/>
    <w:rsid w:val="00EC153D"/>
    <w:rsid w:val="00EC17FB"/>
    <w:rsid w:val="00EC2838"/>
    <w:rsid w:val="00EC2C4C"/>
    <w:rsid w:val="00EC3B3D"/>
    <w:rsid w:val="00EC4D24"/>
    <w:rsid w:val="00EC4DD0"/>
    <w:rsid w:val="00EC53D8"/>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6B5"/>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3FD9"/>
    <w:rsid w:val="00F04CA4"/>
    <w:rsid w:val="00F077A1"/>
    <w:rsid w:val="00F11557"/>
    <w:rsid w:val="00F11619"/>
    <w:rsid w:val="00F13F92"/>
    <w:rsid w:val="00F146D9"/>
    <w:rsid w:val="00F157D2"/>
    <w:rsid w:val="00F17C27"/>
    <w:rsid w:val="00F204F0"/>
    <w:rsid w:val="00F2084A"/>
    <w:rsid w:val="00F208D5"/>
    <w:rsid w:val="00F21155"/>
    <w:rsid w:val="00F239F0"/>
    <w:rsid w:val="00F25896"/>
    <w:rsid w:val="00F26D88"/>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1A6"/>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223"/>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C999ECE0"/></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B3917-DE47-4D7A-A05A-60E240A5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10914</Words>
  <Characters>62214</Characters>
  <Application>Microsoft Office Word</Application>
  <DocSecurity>0</DocSecurity>
  <Lines>518</Lines>
  <Paragraphs>145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2023-07-27T06:43:00Z</dcterms:created>
  <dcterms:modified xsi:type="dcterms:W3CDTF">2023-08-01T14:48:00Z</dcterms:modified>
</cp:coreProperties>
</file>